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bookmarkStart w:id="0" w:name="_GoBack"/>
      <w:bookmarkEnd w:id="0"/>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r>
        <w:rPr>
          <w:rFonts w:ascii="Arial,Bold" w:hAnsi="Arial,Bold" w:cs="Arial,Bold"/>
          <w:b/>
          <w:bCs/>
          <w:color w:val="000000"/>
          <w:sz w:val="48"/>
          <w:szCs w:val="48"/>
          <w:lang w:val="en-GB"/>
        </w:rPr>
        <w:t>Metsimaholo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val="en-GB"/>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2C0835">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2019/2020</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B151FF" w:rsidRDefault="00912DDA"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Dec</w:t>
      </w:r>
      <w:r w:rsidR="009533A9">
        <w:rPr>
          <w:rFonts w:ascii="Arial,Bold" w:hAnsi="Arial,Bold" w:cs="Arial,Bold"/>
          <w:b/>
          <w:bCs/>
          <w:color w:val="000000"/>
          <w:sz w:val="36"/>
          <w:szCs w:val="36"/>
          <w:lang w:val="en-GB"/>
        </w:rPr>
        <w:t>ember</w:t>
      </w:r>
      <w:r w:rsidR="00FA4605">
        <w:rPr>
          <w:rFonts w:ascii="Arial,Bold" w:hAnsi="Arial,Bold" w:cs="Arial,Bold"/>
          <w:b/>
          <w:bCs/>
          <w:color w:val="000000"/>
          <w:sz w:val="36"/>
          <w:szCs w:val="36"/>
          <w:lang w:val="en-GB"/>
        </w:rPr>
        <w:t xml:space="preserve"> 2019</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39</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40</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57</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
                <w:bCs/>
                <w:color w:val="000000"/>
                <w:sz w:val="22"/>
                <w:szCs w:val="22"/>
                <w:lang w:val="en-GB"/>
              </w:rPr>
            </w:pPr>
            <w:r>
              <w:rPr>
                <w:rFonts w:ascii="Arial,Bold" w:hAnsi="Arial,Bold" w:cs="Arial,Bold"/>
                <w:b/>
                <w:bCs/>
                <w:color w:val="000000"/>
                <w:sz w:val="22"/>
                <w:szCs w:val="22"/>
                <w:lang w:val="en-GB"/>
              </w:rPr>
              <w:t>67</w:t>
            </w:r>
          </w:p>
          <w:p w:rsidR="00B151FF" w:rsidRDefault="00B151FF">
            <w:pPr>
              <w:jc w:val="center"/>
              <w:rPr>
                <w:rFonts w:ascii="Arial,Bold" w:hAnsi="Arial,Bold" w:cs="Arial,Bold"/>
                <w:b/>
                <w:bCs/>
                <w:color w:val="000000"/>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B151FF" w:rsidRDefault="002C0835">
      <w:pPr>
        <w:pStyle w:val="ListParagraph"/>
        <w:numPr>
          <w:ilvl w:val="1"/>
          <w:numId w:val="4"/>
        </w:numPr>
        <w:jc w:val="both"/>
        <w:outlineLvl w:val="0"/>
        <w:rPr>
          <w:rFonts w:ascii="Arial" w:hAnsi="Arial" w:cs="Arial"/>
        </w:rPr>
      </w:pPr>
      <w:r>
        <w:rPr>
          <w:rFonts w:ascii="Arial" w:hAnsi="Arial" w:cs="Arial"/>
        </w:rPr>
        <w:t>Council approved the 2019/2020 MTREF on 29</w:t>
      </w:r>
      <w:r w:rsidR="00E45CB4">
        <w:rPr>
          <w:rFonts w:ascii="Arial" w:hAnsi="Arial" w:cs="Arial"/>
        </w:rPr>
        <w:t xml:space="preserve"> May 2019</w:t>
      </w:r>
      <w:r w:rsidR="003832F3">
        <w:rPr>
          <w:rFonts w:ascii="Arial" w:hAnsi="Arial" w:cs="Arial"/>
        </w:rPr>
        <w:t>.</w:t>
      </w:r>
    </w:p>
    <w:p w:rsidR="00B151FF" w:rsidRDefault="00B151FF">
      <w:pPr>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 xml:space="preserve">The information provided to the Executive Mayor is in compliance with Section 71 of the Local Government: Municipal Finance Management Act 56 of 2003. (MFMA). </w:t>
      </w:r>
    </w:p>
    <w:p w:rsidR="00B151FF" w:rsidRDefault="00B151FF">
      <w:pPr>
        <w:pStyle w:val="ListParagraph"/>
        <w:rPr>
          <w:rFonts w:ascii="Arial" w:hAnsi="Arial" w:cs="Arial"/>
        </w:rPr>
      </w:pPr>
    </w:p>
    <w:p w:rsidR="00B151FF" w:rsidRDefault="00B151FF">
      <w:pPr>
        <w:pStyle w:val="ListParagrap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This monthly report is referred to as the Section 71 Report or the Schedule C Report for ease of reference.</w:t>
      </w:r>
    </w:p>
    <w:p w:rsidR="00B151FF" w:rsidRDefault="00B151FF">
      <w:pPr>
        <w:pStyle w:val="ListParagraph"/>
        <w:ind w:left="1440"/>
        <w:jc w:val="both"/>
        <w:rPr>
          <w:rFonts w:ascii="Arial" w:hAnsi="Arial" w:cs="Arial"/>
        </w:rPr>
      </w:pPr>
    </w:p>
    <w:p w:rsidR="00B151FF" w:rsidRDefault="00B151FF">
      <w:pPr>
        <w:pStyle w:val="ListParagraph"/>
        <w:ind w:left="144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Executive Mayor also hereby confirms having received the monthly report timeously from the Accounting Officer.</w:t>
      </w: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month of </w:t>
      </w:r>
      <w:r w:rsidR="00C17282">
        <w:rPr>
          <w:rFonts w:ascii="Arial" w:hAnsi="Arial" w:cs="Arial"/>
          <w:b/>
          <w:lang w:val="en-GB"/>
        </w:rPr>
        <w:t>Dec</w:t>
      </w:r>
      <w:r w:rsidR="009533A9">
        <w:rPr>
          <w:rFonts w:ascii="Arial" w:hAnsi="Arial" w:cs="Arial"/>
          <w:b/>
          <w:lang w:val="en-GB"/>
        </w:rPr>
        <w:t>ember</w:t>
      </w:r>
      <w:r w:rsidR="00760692">
        <w:rPr>
          <w:rFonts w:ascii="Arial" w:hAnsi="Arial" w:cs="Arial"/>
          <w:b/>
          <w:lang w:val="en-GB"/>
        </w:rPr>
        <w:t xml:space="preserve"> </w:t>
      </w:r>
      <w:r w:rsidR="00FA4605">
        <w:rPr>
          <w:rFonts w:ascii="Arial" w:hAnsi="Arial" w:cs="Arial"/>
          <w:b/>
          <w:lang w:val="en-GB"/>
        </w:rPr>
        <w:t>2019</w:t>
      </w:r>
      <w:r>
        <w:rPr>
          <w:rFonts w:ascii="Arial" w:hAnsi="Arial" w:cs="Arial"/>
          <w:lang w:val="en-GB"/>
        </w:rPr>
        <w:t xml:space="preserve"> be noted.</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outlineLvl w:val="0"/>
        <w:rPr>
          <w:rFonts w:ascii="Arial" w:hAnsi="Arial" w:cs="Arial"/>
          <w:lang w:val="en-GB"/>
        </w:rPr>
      </w:pPr>
    </w:p>
    <w:p w:rsidR="00B151FF" w:rsidRDefault="00B151FF">
      <w:pPr>
        <w:outlineLvl w:val="0"/>
        <w:rPr>
          <w:rFonts w:ascii="Arial" w:hAnsi="Arial" w:cs="Arial"/>
          <w:b/>
          <w:sz w:val="28"/>
          <w:szCs w:val="28"/>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Pr="006B21A9">
        <w:rPr>
          <w:rFonts w:ascii="Arial" w:hAnsi="Arial" w:cs="Arial"/>
          <w:color w:val="000000"/>
          <w:lang w:val="en-GB"/>
        </w:rPr>
        <w:t>46%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Operating </w:t>
      </w:r>
      <w:r w:rsidRPr="006B21A9">
        <w:rPr>
          <w:rFonts w:ascii="Arial" w:hAnsi="Arial" w:cs="Arial"/>
          <w:color w:val="000000"/>
          <w:lang w:val="en-GB"/>
        </w:rPr>
        <w:tab/>
        <w:t>Expenditure:</w:t>
      </w:r>
      <w:r w:rsidRPr="006B21A9">
        <w:rPr>
          <w:rFonts w:ascii="Arial" w:hAnsi="Arial" w:cs="Arial"/>
          <w:color w:val="000000"/>
          <w:lang w:val="en-GB"/>
        </w:rPr>
        <w:tab/>
        <w:t>represents</w:t>
      </w:r>
      <w:r w:rsidRPr="006B21A9">
        <w:rPr>
          <w:rFonts w:ascii="Arial" w:hAnsi="Arial" w:cs="Arial"/>
          <w:color w:val="000000"/>
          <w:lang w:val="en-GB"/>
        </w:rPr>
        <w:tab/>
        <w:t>44% of budgeted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t>10%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C17282">
        <w:rPr>
          <w:rFonts w:ascii="Arial" w:hAnsi="Arial" w:cs="Arial"/>
          <w:sz w:val="24"/>
          <w:szCs w:val="24"/>
          <w:lang w:val="en-GB"/>
        </w:rPr>
        <w:t>4</w:t>
      </w:r>
      <w:r w:rsidR="009533A9">
        <w:rPr>
          <w:rFonts w:ascii="Arial" w:hAnsi="Arial" w:cs="Arial"/>
          <w:sz w:val="24"/>
          <w:szCs w:val="24"/>
          <w:lang w:val="en-GB"/>
        </w:rPr>
        <w:t>.0</w:t>
      </w:r>
      <w:r w:rsidRPr="0042786E">
        <w:rPr>
          <w:rFonts w:ascii="Arial" w:hAnsi="Arial" w:cs="Arial"/>
          <w:sz w:val="24"/>
          <w:szCs w:val="24"/>
          <w:lang w:val="en-GB"/>
        </w:rPr>
        <w:t xml:space="preserve">% </w:t>
      </w:r>
      <w:r w:rsidR="00C17282">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property rates on fa</w:t>
      </w:r>
      <w:r w:rsidR="00166EEE">
        <w:rPr>
          <w:rFonts w:ascii="Arial" w:hAnsi="Arial" w:cs="Arial"/>
          <w:color w:val="000000"/>
          <w:sz w:val="24"/>
          <w:szCs w:val="24"/>
          <w:lang w:val="en-GB"/>
        </w:rPr>
        <w:t>rmland is billed in July 2019</w:t>
      </w:r>
      <w:r>
        <w:rPr>
          <w:rFonts w:ascii="Arial" w:hAnsi="Arial" w:cs="Arial"/>
          <w:color w:val="000000"/>
          <w:sz w:val="24"/>
          <w:szCs w:val="24"/>
          <w:lang w:val="en-GB"/>
        </w:rPr>
        <w:t xml:space="preserve"> for the full year.</w:t>
      </w:r>
    </w:p>
    <w:p w:rsidR="00C17282" w:rsidRDefault="00C17282" w:rsidP="0063722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Waste management the Billing before free services are taken into account, is </w:t>
      </w:r>
      <w:r w:rsidRPr="006634B9">
        <w:rPr>
          <w:rFonts w:ascii="Arial" w:hAnsi="Arial" w:cs="Arial"/>
          <w:b/>
          <w:color w:val="000000"/>
          <w:sz w:val="24"/>
          <w:szCs w:val="24"/>
          <w:lang w:val="en-GB"/>
        </w:rPr>
        <w:t>48.7</w:t>
      </w:r>
      <w:r w:rsidRPr="006B21A9">
        <w:rPr>
          <w:rFonts w:ascii="Arial" w:hAnsi="Arial" w:cs="Arial"/>
          <w:color w:val="000000"/>
          <w:sz w:val="24"/>
          <w:szCs w:val="24"/>
          <w:lang w:val="en-GB"/>
        </w:rPr>
        <w:t>%</w:t>
      </w:r>
      <w:r>
        <w:rPr>
          <w:rFonts w:ascii="Arial" w:hAnsi="Arial" w:cs="Arial"/>
          <w:color w:val="000000"/>
          <w:sz w:val="24"/>
          <w:szCs w:val="24"/>
          <w:lang w:val="en-GB"/>
        </w:rPr>
        <w:t xml:space="preserve"> of the budget on waste management.  </w:t>
      </w:r>
    </w:p>
    <w:p w:rsidR="00C17282" w:rsidRPr="00C36F27" w:rsidRDefault="00C17282" w:rsidP="0063722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Sanitation for the period is 7% </w:t>
      </w:r>
      <w:r>
        <w:rPr>
          <w:rFonts w:ascii="Arial" w:hAnsi="Arial" w:cs="Arial"/>
          <w:b/>
          <w:color w:val="000000"/>
          <w:sz w:val="24"/>
          <w:szCs w:val="24"/>
          <w:lang w:val="en-GB"/>
        </w:rPr>
        <w:t>below</w:t>
      </w:r>
      <w:r w:rsidRPr="00E06253">
        <w:rPr>
          <w:rFonts w:ascii="Arial" w:hAnsi="Arial" w:cs="Arial"/>
          <w:b/>
          <w:color w:val="000000"/>
          <w:sz w:val="24"/>
          <w:szCs w:val="24"/>
          <w:lang w:val="en-GB"/>
        </w:rPr>
        <w:t xml:space="preserve"> budget</w:t>
      </w:r>
      <w:r>
        <w:rPr>
          <w:rFonts w:ascii="Arial" w:hAnsi="Arial" w:cs="Arial"/>
          <w:b/>
          <w:color w:val="000000"/>
          <w:sz w:val="24"/>
          <w:szCs w:val="24"/>
          <w:lang w:val="en-GB"/>
        </w:rPr>
        <w:t xml:space="preserve"> before free basic services is taken into account</w:t>
      </w:r>
      <w:r w:rsidRPr="00C36F27">
        <w:rPr>
          <w:rFonts w:ascii="Arial" w:hAnsi="Arial" w:cs="Arial"/>
          <w:color w:val="000000"/>
          <w:sz w:val="24"/>
          <w:szCs w:val="24"/>
          <w:lang w:val="en-GB"/>
        </w:rPr>
        <w:t xml:space="preserve">. </w:t>
      </w:r>
    </w:p>
    <w:p w:rsidR="00C17282" w:rsidRPr="00C17282" w:rsidRDefault="00C17282" w:rsidP="00637228">
      <w:pPr>
        <w:pStyle w:val="ListParagraph"/>
        <w:numPr>
          <w:ilvl w:val="0"/>
          <w:numId w:val="28"/>
        </w:numPr>
        <w:autoSpaceDE w:val="0"/>
        <w:autoSpaceDN w:val="0"/>
        <w:adjustRightInd w:val="0"/>
        <w:spacing w:line="360" w:lineRule="auto"/>
        <w:jc w:val="both"/>
        <w:rPr>
          <w:rFonts w:ascii="Arial" w:hAnsi="Arial" w:cs="Arial"/>
          <w:color w:val="000000"/>
          <w:lang w:val="en-GB"/>
        </w:rPr>
      </w:pPr>
      <w:r w:rsidRPr="00C17282">
        <w:rPr>
          <w:rFonts w:ascii="Arial" w:hAnsi="Arial" w:cs="Arial"/>
          <w:color w:val="000000"/>
          <w:sz w:val="24"/>
          <w:szCs w:val="24"/>
          <w:lang w:val="en-GB"/>
        </w:rPr>
        <w:t>Water (47%) and electricity (48 %) are also below budget however this varies with consumption levels. However, the bulk purchase of water and electricity on the expenditure is already on 50%.</w:t>
      </w:r>
    </w:p>
    <w:p w:rsidR="00174E78" w:rsidRPr="00C17282" w:rsidRDefault="00C17282" w:rsidP="00637228">
      <w:pPr>
        <w:pStyle w:val="ListParagraph"/>
        <w:numPr>
          <w:ilvl w:val="0"/>
          <w:numId w:val="28"/>
        </w:numPr>
        <w:autoSpaceDE w:val="0"/>
        <w:autoSpaceDN w:val="0"/>
        <w:adjustRightInd w:val="0"/>
        <w:spacing w:line="360" w:lineRule="auto"/>
        <w:jc w:val="both"/>
        <w:rPr>
          <w:rFonts w:ascii="Arial" w:hAnsi="Arial" w:cs="Arial"/>
          <w:color w:val="000000"/>
          <w:lang w:val="en-GB"/>
        </w:rPr>
      </w:pPr>
      <w:r w:rsidRPr="00C17282">
        <w:rPr>
          <w:rFonts w:ascii="Arial" w:hAnsi="Arial" w:cs="Arial"/>
          <w:color w:val="000000"/>
          <w:sz w:val="24"/>
          <w:szCs w:val="24"/>
          <w:lang w:val="en-GB"/>
        </w:rPr>
        <w:t>Included in the revenue of R677 million is R131.5 million from Government Grants, of which R128.9 million was the Equitable Share (70% of the equitable share allocation</w:t>
      </w:r>
      <w:r w:rsidRPr="00C17282">
        <w:rPr>
          <w:rFonts w:ascii="Arial" w:hAnsi="Arial" w:cs="Arial"/>
          <w:sz w:val="24"/>
          <w:szCs w:val="24"/>
          <w:lang w:val="en-GB"/>
        </w:rPr>
        <w:t xml:space="preserve"> for the year has already been received</w:t>
      </w:r>
      <w:r w:rsidRPr="00C17282">
        <w:rPr>
          <w:rFonts w:ascii="Arial" w:hAnsi="Arial" w:cs="Arial"/>
          <w:color w:val="000000"/>
          <w:sz w:val="24"/>
          <w:szCs w:val="24"/>
          <w:lang w:val="en-GB"/>
        </w:rPr>
        <w:t>) R8.3 million was withheld due to the non-spending of grant funding</w:t>
      </w:r>
      <w:r w:rsidR="00174E78" w:rsidRPr="00C17282">
        <w:rPr>
          <w:rFonts w:ascii="Arial" w:hAnsi="Arial" w:cs="Arial"/>
          <w:color w:val="000000"/>
          <w:lang w:val="en-GB"/>
        </w:rPr>
        <w:t>.</w:t>
      </w: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6F5222" w:rsidRDefault="003832F3" w:rsidP="00637228">
      <w:pPr>
        <w:pStyle w:val="ListParagraph"/>
        <w:numPr>
          <w:ilvl w:val="0"/>
          <w:numId w:val="8"/>
        </w:numPr>
        <w:spacing w:line="360" w:lineRule="auto"/>
        <w:jc w:val="both"/>
        <w:rPr>
          <w:rFonts w:ascii="Arial" w:hAnsi="Arial" w:cs="Arial"/>
          <w:color w:val="000000"/>
          <w:sz w:val="24"/>
          <w:szCs w:val="24"/>
          <w:lang w:val="en-GB"/>
        </w:rPr>
      </w:pPr>
      <w:r w:rsidRPr="006F5222">
        <w:rPr>
          <w:rFonts w:ascii="Arial" w:hAnsi="Arial" w:cs="Arial"/>
          <w:color w:val="000000"/>
          <w:sz w:val="24"/>
          <w:szCs w:val="24"/>
          <w:lang w:val="en-GB"/>
        </w:rPr>
        <w:t xml:space="preserve">Operating expenditure for the period </w:t>
      </w:r>
      <w:r w:rsidRPr="006F5222">
        <w:rPr>
          <w:rFonts w:ascii="Arial" w:hAnsi="Arial" w:cs="Arial"/>
          <w:sz w:val="24"/>
          <w:szCs w:val="24"/>
          <w:lang w:val="en-GB"/>
        </w:rPr>
        <w:t>is</w:t>
      </w:r>
      <w:r w:rsidR="00B9157F" w:rsidRPr="00B9157F">
        <w:t xml:space="preserve"> </w:t>
      </w:r>
      <w:r w:rsidR="00C17282">
        <w:rPr>
          <w:rFonts w:ascii="Arial" w:hAnsi="Arial" w:cs="Arial"/>
          <w:sz w:val="24"/>
          <w:szCs w:val="24"/>
          <w:lang w:val="en-GB"/>
        </w:rPr>
        <w:t>6</w:t>
      </w:r>
      <w:r w:rsidRPr="006F5222">
        <w:rPr>
          <w:rFonts w:ascii="Arial" w:hAnsi="Arial" w:cs="Arial"/>
          <w:sz w:val="24"/>
          <w:szCs w:val="24"/>
          <w:lang w:val="en-GB"/>
        </w:rPr>
        <w:t xml:space="preserve">% below </w:t>
      </w:r>
      <w:r w:rsidRPr="006F5222">
        <w:rPr>
          <w:rFonts w:ascii="Arial" w:hAnsi="Arial" w:cs="Arial"/>
          <w:color w:val="000000"/>
          <w:sz w:val="24"/>
          <w:szCs w:val="24"/>
          <w:lang w:val="en-GB"/>
        </w:rPr>
        <w:t xml:space="preserve">budget. </w:t>
      </w:r>
    </w:p>
    <w:p w:rsidR="006F5222" w:rsidRPr="00C17282" w:rsidRDefault="006F5222" w:rsidP="00637228">
      <w:pPr>
        <w:pStyle w:val="ListParagraph"/>
        <w:numPr>
          <w:ilvl w:val="0"/>
          <w:numId w:val="8"/>
        </w:numPr>
        <w:spacing w:line="360" w:lineRule="auto"/>
        <w:jc w:val="both"/>
        <w:rPr>
          <w:rFonts w:ascii="Arial" w:hAnsi="Arial" w:cs="Arial"/>
          <w:color w:val="000000"/>
          <w:sz w:val="24"/>
          <w:szCs w:val="24"/>
          <w:lang w:val="en-GB"/>
        </w:rPr>
      </w:pPr>
      <w:r w:rsidRPr="00C17282">
        <w:rPr>
          <w:rFonts w:ascii="Arial" w:hAnsi="Arial" w:cs="Arial"/>
          <w:color w:val="000000"/>
          <w:sz w:val="24"/>
          <w:szCs w:val="24"/>
          <w:lang w:val="en-GB"/>
        </w:rPr>
        <w:t>Provision was made for vacancies, including fillin</w:t>
      </w:r>
      <w:r w:rsidR="00DC358A">
        <w:rPr>
          <w:rFonts w:ascii="Arial" w:hAnsi="Arial" w:cs="Arial"/>
          <w:color w:val="000000"/>
          <w:sz w:val="24"/>
          <w:szCs w:val="24"/>
          <w:lang w:val="en-GB"/>
        </w:rPr>
        <w:t>g of posts of directors, for R44</w:t>
      </w:r>
      <w:r w:rsidRPr="00C17282">
        <w:rPr>
          <w:rFonts w:ascii="Arial" w:hAnsi="Arial" w:cs="Arial"/>
          <w:color w:val="000000"/>
          <w:sz w:val="24"/>
          <w:szCs w:val="24"/>
          <w:lang w:val="en-GB"/>
        </w:rPr>
        <w:t>m</w:t>
      </w:r>
      <w:r w:rsidR="00C17282" w:rsidRPr="00C17282">
        <w:rPr>
          <w:rFonts w:ascii="Arial" w:hAnsi="Arial" w:cs="Arial"/>
          <w:color w:val="000000"/>
          <w:sz w:val="24"/>
          <w:szCs w:val="24"/>
          <w:lang w:val="en-GB"/>
        </w:rPr>
        <w:t xml:space="preserve"> (2018/19 </w:t>
      </w:r>
      <w:r w:rsidR="00C17282">
        <w:rPr>
          <w:rFonts w:ascii="Arial" w:hAnsi="Arial" w:cs="Arial"/>
          <w:color w:val="000000"/>
          <w:sz w:val="24"/>
          <w:szCs w:val="24"/>
          <w:lang w:val="en-GB"/>
        </w:rPr>
        <w:t>p</w:t>
      </w:r>
      <w:r w:rsidR="00C17282" w:rsidRPr="00C17282">
        <w:rPr>
          <w:rFonts w:ascii="Arial" w:hAnsi="Arial" w:cs="Arial"/>
          <w:color w:val="000000"/>
          <w:sz w:val="24"/>
          <w:szCs w:val="24"/>
          <w:lang w:val="en-GB"/>
        </w:rPr>
        <w:t>lus 2019/2020</w:t>
      </w:r>
      <w:r w:rsidR="00C17282">
        <w:rPr>
          <w:rFonts w:ascii="Arial" w:hAnsi="Arial" w:cs="Arial"/>
          <w:color w:val="000000"/>
          <w:sz w:val="24"/>
          <w:szCs w:val="24"/>
          <w:lang w:val="en-GB"/>
        </w:rPr>
        <w:t>)</w:t>
      </w:r>
    </w:p>
    <w:p w:rsidR="00C17282" w:rsidRPr="00C17282" w:rsidRDefault="00C17282" w:rsidP="00637228">
      <w:pPr>
        <w:pStyle w:val="ListParagraph"/>
        <w:numPr>
          <w:ilvl w:val="0"/>
          <w:numId w:val="8"/>
        </w:numPr>
        <w:rPr>
          <w:rFonts w:ascii="Arial" w:hAnsi="Arial" w:cs="Arial"/>
          <w:color w:val="000000"/>
          <w:sz w:val="24"/>
          <w:szCs w:val="24"/>
          <w:lang w:val="en-GB"/>
        </w:rPr>
      </w:pPr>
      <w:r w:rsidRPr="00C17282">
        <w:rPr>
          <w:rFonts w:ascii="Arial" w:hAnsi="Arial" w:cs="Arial"/>
          <w:color w:val="000000"/>
          <w:sz w:val="24"/>
          <w:szCs w:val="24"/>
          <w:lang w:val="en-GB"/>
        </w:rPr>
        <w:t>Accruals were made for bulk purchases of water and electricity, so that costs and revenues are matched in the same reporting period. Bulk purchase for electricity is 50% and water 49.6%.</w:t>
      </w:r>
    </w:p>
    <w:p w:rsidR="00DC6B13" w:rsidRDefault="00DC6B13" w:rsidP="00DC6B13">
      <w:pPr>
        <w:pStyle w:val="ListParagraph"/>
        <w:spacing w:line="360" w:lineRule="auto"/>
        <w:jc w:val="both"/>
        <w:rPr>
          <w:rFonts w:ascii="Arial" w:hAnsi="Arial" w:cs="Arial"/>
          <w:color w:val="000000"/>
          <w:sz w:val="24"/>
          <w:szCs w:val="24"/>
          <w:highlight w:val="yellow"/>
          <w:lang w:val="en-GB"/>
        </w:rPr>
      </w:pPr>
    </w:p>
    <w:p w:rsidR="00C17282" w:rsidRDefault="00C17282" w:rsidP="00DC6B13">
      <w:pPr>
        <w:pStyle w:val="ListParagraph"/>
        <w:spacing w:line="360" w:lineRule="auto"/>
        <w:jc w:val="both"/>
        <w:rPr>
          <w:rFonts w:ascii="Arial" w:hAnsi="Arial" w:cs="Arial"/>
          <w:color w:val="000000"/>
          <w:sz w:val="24"/>
          <w:szCs w:val="24"/>
          <w:highlight w:val="yellow"/>
          <w:lang w:val="en-GB"/>
        </w:rPr>
      </w:pPr>
    </w:p>
    <w:p w:rsidR="00C17282" w:rsidRPr="00DC6B13" w:rsidRDefault="00C17282" w:rsidP="00DC6B13">
      <w:pPr>
        <w:pStyle w:val="ListParagraph"/>
        <w:spacing w:line="360" w:lineRule="auto"/>
        <w:jc w:val="both"/>
        <w:rPr>
          <w:rFonts w:ascii="Arial" w:hAnsi="Arial" w:cs="Arial"/>
          <w:color w:val="000000"/>
          <w:sz w:val="24"/>
          <w:szCs w:val="24"/>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lastRenderedPageBreak/>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AC0460">
        <w:rPr>
          <w:rFonts w:ascii="Arial" w:hAnsi="Arial" w:cs="Arial"/>
          <w:sz w:val="24"/>
          <w:szCs w:val="24"/>
          <w:lang w:val="en-GB"/>
        </w:rPr>
        <w:t xml:space="preserve">is </w:t>
      </w:r>
      <w:r w:rsidR="00C17282">
        <w:rPr>
          <w:rFonts w:ascii="Arial" w:hAnsi="Arial" w:cs="Arial"/>
          <w:sz w:val="24"/>
          <w:szCs w:val="24"/>
          <w:lang w:val="en-GB"/>
        </w:rPr>
        <w:t>9.</w:t>
      </w:r>
      <w:r w:rsidR="00DC358A">
        <w:rPr>
          <w:rFonts w:ascii="Arial" w:hAnsi="Arial" w:cs="Arial"/>
          <w:sz w:val="24"/>
          <w:szCs w:val="24"/>
          <w:lang w:val="en-GB"/>
        </w:rPr>
        <w:t>7</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 xml:space="preserve">f the budget.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C17282">
        <w:rPr>
          <w:rFonts w:ascii="Arial" w:hAnsi="Arial" w:cs="Arial"/>
          <w:b/>
          <w:color w:val="000000"/>
          <w:sz w:val="24"/>
          <w:szCs w:val="24"/>
          <w:lang w:val="en-GB"/>
        </w:rPr>
        <w:t>6</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b/>
          <w:color w:val="000000"/>
          <w:sz w:val="24"/>
          <w:szCs w:val="24"/>
          <w:lang w:val="en-GB"/>
        </w:rPr>
        <w:t>s</w:t>
      </w:r>
      <w:r w:rsidRPr="00D111B8">
        <w:rPr>
          <w:rFonts w:ascii="Arial" w:hAnsi="Arial" w:cs="Arial"/>
          <w:b/>
          <w:color w:val="000000"/>
          <w:sz w:val="24"/>
          <w:szCs w:val="24"/>
          <w:lang w:val="en-GB"/>
        </w:rPr>
        <w:t>)</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C17282">
        <w:rPr>
          <w:rFonts w:ascii="Arial" w:hAnsi="Arial" w:cs="Arial"/>
          <w:sz w:val="24"/>
          <w:szCs w:val="24"/>
          <w:lang w:val="en-GB"/>
        </w:rPr>
        <w:t>1</w:t>
      </w:r>
      <w:r w:rsidR="000C62B0">
        <w:rPr>
          <w:rFonts w:ascii="Arial" w:hAnsi="Arial" w:cs="Arial"/>
          <w:sz w:val="24"/>
          <w:szCs w:val="24"/>
          <w:lang w:val="en-GB"/>
        </w:rPr>
        <w:t>6.99</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0C62B0">
        <w:rPr>
          <w:rFonts w:ascii="Arial" w:hAnsi="Arial" w:cs="Arial"/>
          <w:sz w:val="24"/>
          <w:szCs w:val="24"/>
          <w:lang w:val="en-GB"/>
        </w:rPr>
        <w:t>4.74</w:t>
      </w:r>
      <w:r w:rsidRPr="00A94C1C">
        <w:rPr>
          <w:rFonts w:ascii="Arial" w:hAnsi="Arial" w:cs="Arial"/>
          <w:sz w:val="24"/>
          <w:szCs w:val="24"/>
          <w:lang w:val="en-GB"/>
        </w:rPr>
        <w:t>%</w:t>
      </w:r>
    </w:p>
    <w:p w:rsidR="00B151FF" w:rsidRPr="009970A3" w:rsidRDefault="00B151FF">
      <w:pPr>
        <w:pStyle w:val="ListParagraph"/>
        <w:spacing w:line="360" w:lineRule="auto"/>
        <w:ind w:left="1440"/>
        <w:jc w:val="both"/>
        <w:rPr>
          <w:rFonts w:ascii="Arial" w:hAnsi="Arial" w:cs="Arial"/>
          <w:sz w:val="24"/>
          <w:szCs w:val="24"/>
          <w:lang w:val="en-GB"/>
        </w:rPr>
      </w:pPr>
    </w:p>
    <w:p w:rsidR="00B151FF" w:rsidRDefault="00B151FF">
      <w:pPr>
        <w:pStyle w:val="ListParagraph"/>
        <w:spacing w:line="360" w:lineRule="auto"/>
        <w:ind w:left="1440"/>
        <w:jc w:val="both"/>
        <w:rPr>
          <w:rFonts w:ascii="Arial" w:hAnsi="Arial" w:cs="Arial"/>
          <w:color w:val="000000"/>
          <w:sz w:val="24"/>
          <w:szCs w:val="24"/>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approved budgeted Capital Ex</w:t>
      </w:r>
      <w:r w:rsidR="00166EEE">
        <w:rPr>
          <w:rFonts w:ascii="Arial" w:hAnsi="Arial" w:cs="Arial"/>
          <w:color w:val="000000"/>
          <w:sz w:val="24"/>
          <w:szCs w:val="24"/>
          <w:lang w:val="en-GB"/>
        </w:rPr>
        <w:t>penditure for the year is R294.5</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Capital expenditure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Current month</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0C62B0">
        <w:rPr>
          <w:rFonts w:ascii="Arial" w:hAnsi="Arial" w:cs="Arial"/>
          <w:b/>
          <w:color w:val="000000"/>
          <w:sz w:val="24"/>
          <w:szCs w:val="24"/>
          <w:lang w:val="en-GB"/>
        </w:rPr>
        <w:t>December</w:t>
      </w:r>
      <w:r w:rsidR="00CA67F8" w:rsidRPr="00C41F27">
        <w:rPr>
          <w:rFonts w:ascii="Arial" w:hAnsi="Arial" w:cs="Arial"/>
          <w:b/>
          <w:color w:val="000000"/>
          <w:sz w:val="24"/>
          <w:szCs w:val="24"/>
          <w:lang w:val="en-GB"/>
        </w:rPr>
        <w:t xml:space="preserve"> </w:t>
      </w:r>
      <w:r w:rsidR="003832F3" w:rsidRPr="00C41F27">
        <w:rPr>
          <w:rFonts w:ascii="Arial" w:hAnsi="Arial" w:cs="Arial"/>
          <w:b/>
          <w:color w:val="000000"/>
          <w:sz w:val="24"/>
          <w:szCs w:val="24"/>
          <w:lang w:val="en-GB"/>
        </w:rPr>
        <w:t>201</w:t>
      </w:r>
      <w:r w:rsidR="006009D0" w:rsidRPr="00C41F27">
        <w:rPr>
          <w:rFonts w:ascii="Arial" w:hAnsi="Arial" w:cs="Arial"/>
          <w:b/>
          <w:color w:val="000000"/>
          <w:sz w:val="24"/>
          <w:szCs w:val="24"/>
          <w:lang w:val="en-GB"/>
        </w:rPr>
        <w:t>9</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r w:rsidR="007B7BC0">
        <w:rPr>
          <w:rFonts w:ascii="Arial" w:hAnsi="Arial" w:cs="Arial"/>
          <w:sz w:val="24"/>
          <w:szCs w:val="24"/>
          <w:lang w:val="en-GB"/>
        </w:rPr>
        <w:tab/>
      </w:r>
      <w:r w:rsidR="00904930">
        <w:rPr>
          <w:rFonts w:ascii="Arial" w:hAnsi="Arial" w:cs="Arial"/>
          <w:sz w:val="24"/>
          <w:szCs w:val="24"/>
          <w:lang w:val="en-GB"/>
        </w:rPr>
        <w:t>R  61.3</w:t>
      </w:r>
      <w:r w:rsidR="007B7BC0">
        <w:rPr>
          <w:rFonts w:ascii="Arial" w:hAnsi="Arial" w:cs="Arial"/>
          <w:sz w:val="24"/>
          <w:szCs w:val="24"/>
          <w:lang w:val="en-GB"/>
        </w:rPr>
        <w:t xml:space="preserve">m   </w:t>
      </w:r>
      <w:r w:rsidR="007B7BC0">
        <w:rPr>
          <w:rFonts w:ascii="Arial" w:hAnsi="Arial" w:cs="Arial"/>
          <w:sz w:val="24"/>
          <w:szCs w:val="24"/>
          <w:lang w:val="en-GB"/>
        </w:rPr>
        <w:tab/>
      </w:r>
      <w:r w:rsidR="00ED1B90">
        <w:rPr>
          <w:rFonts w:ascii="Arial" w:hAnsi="Arial" w:cs="Arial"/>
          <w:sz w:val="24"/>
          <w:szCs w:val="24"/>
          <w:lang w:val="en-GB"/>
        </w:rPr>
        <w:t>R351</w:t>
      </w:r>
      <w:r w:rsidR="00520A3A">
        <w:rPr>
          <w:rFonts w:ascii="Arial" w:hAnsi="Arial" w:cs="Arial"/>
          <w:sz w:val="24"/>
          <w:szCs w:val="24"/>
          <w:lang w:val="en-GB"/>
        </w:rPr>
        <w:t>k</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26.2</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56.0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166EEE">
        <w:rPr>
          <w:rFonts w:ascii="Arial" w:hAnsi="Arial" w:cs="Arial"/>
          <w:b/>
          <w:sz w:val="24"/>
          <w:szCs w:val="24"/>
          <w:lang w:val="en-GB"/>
        </w:rPr>
        <w:t>R 151.1</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901AF4">
        <w:rPr>
          <w:rFonts w:ascii="Arial" w:hAnsi="Arial" w:cs="Arial"/>
          <w:b/>
          <w:sz w:val="24"/>
          <w:szCs w:val="24"/>
          <w:lang w:val="en-GB"/>
        </w:rPr>
        <w:t>R</w:t>
      </w:r>
      <w:r w:rsidR="00ED1B90">
        <w:rPr>
          <w:rFonts w:ascii="Arial" w:hAnsi="Arial" w:cs="Arial"/>
          <w:b/>
          <w:sz w:val="24"/>
          <w:szCs w:val="24"/>
          <w:lang w:val="en-GB"/>
        </w:rPr>
        <w:t>9.7</w:t>
      </w:r>
      <w:r w:rsidR="00520A3A">
        <w:rPr>
          <w:rFonts w:ascii="Arial" w:hAnsi="Arial" w:cs="Arial"/>
          <w:b/>
          <w:sz w:val="24"/>
          <w:szCs w:val="24"/>
          <w:lang w:val="en-GB"/>
        </w:rPr>
        <w:t>m</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904930" w:rsidRPr="008C5A6E">
        <w:rPr>
          <w:rFonts w:ascii="Arial" w:hAnsi="Arial" w:cs="Arial"/>
          <w:sz w:val="24"/>
          <w:szCs w:val="24"/>
          <w:lang w:val="en-GB"/>
        </w:rPr>
        <w:t>R 10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ED1B90" w:rsidRPr="008C5A6E">
        <w:rPr>
          <w:rFonts w:ascii="Arial" w:hAnsi="Arial" w:cs="Arial"/>
          <w:sz w:val="24"/>
          <w:szCs w:val="24"/>
          <w:lang w:val="en-GB"/>
        </w:rPr>
        <w:tab/>
      </w:r>
      <w:r w:rsidR="008C5A6E" w:rsidRPr="008C5A6E">
        <w:rPr>
          <w:rFonts w:ascii="Arial" w:hAnsi="Arial" w:cs="Arial"/>
          <w:sz w:val="24"/>
          <w:szCs w:val="24"/>
          <w:lang w:val="en-GB"/>
        </w:rPr>
        <w:t>R3.0</w:t>
      </w:r>
      <w:r w:rsidR="00ED1B90" w:rsidRPr="008C5A6E">
        <w:rPr>
          <w:rFonts w:ascii="Arial" w:hAnsi="Arial" w:cs="Arial"/>
          <w:sz w:val="24"/>
          <w:szCs w:val="24"/>
          <w:lang w:val="en-GB"/>
        </w:rPr>
        <w:t>m</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904930" w:rsidRPr="008C5A6E">
        <w:rPr>
          <w:rFonts w:ascii="Arial" w:hAnsi="Arial" w:cs="Arial"/>
          <w:sz w:val="24"/>
          <w:szCs w:val="24"/>
          <w:lang w:val="en-GB"/>
        </w:rPr>
        <w:t>structure Grant</w:t>
      </w:r>
      <w:r w:rsidR="00904930" w:rsidRPr="008C5A6E">
        <w:rPr>
          <w:rFonts w:ascii="Arial" w:hAnsi="Arial" w:cs="Arial"/>
          <w:sz w:val="24"/>
          <w:szCs w:val="24"/>
          <w:lang w:val="en-GB"/>
        </w:rPr>
        <w:tab/>
      </w:r>
      <w:r w:rsidR="00904930" w:rsidRPr="008C5A6E">
        <w:rPr>
          <w:rFonts w:ascii="Arial" w:hAnsi="Arial" w:cs="Arial"/>
          <w:sz w:val="24"/>
          <w:szCs w:val="24"/>
          <w:lang w:val="en-GB"/>
        </w:rPr>
        <w:tab/>
        <w:t>R 49.1</w:t>
      </w:r>
      <w:r w:rsidR="00901AF4" w:rsidRPr="008C5A6E">
        <w:rPr>
          <w:rFonts w:ascii="Arial" w:hAnsi="Arial" w:cs="Arial"/>
          <w:sz w:val="24"/>
          <w:szCs w:val="24"/>
          <w:lang w:val="en-GB"/>
        </w:rPr>
        <w:t>m</w:t>
      </w:r>
      <w:r w:rsidR="00901AF4" w:rsidRPr="008C5A6E">
        <w:rPr>
          <w:rFonts w:ascii="Arial" w:hAnsi="Arial" w:cs="Arial"/>
          <w:sz w:val="24"/>
          <w:szCs w:val="24"/>
          <w:lang w:val="en-GB"/>
        </w:rPr>
        <w:tab/>
        <w:t>R</w:t>
      </w:r>
      <w:r w:rsidR="008C5A6E" w:rsidRPr="008C5A6E">
        <w:rPr>
          <w:rFonts w:ascii="Arial" w:hAnsi="Arial" w:cs="Arial"/>
          <w:sz w:val="24"/>
          <w:szCs w:val="24"/>
          <w:lang w:val="en-GB"/>
        </w:rPr>
        <w:t>6</w:t>
      </w:r>
      <w:r w:rsidR="00ED1B90" w:rsidRPr="008C5A6E">
        <w:rPr>
          <w:rFonts w:ascii="Arial" w:hAnsi="Arial" w:cs="Arial"/>
          <w:sz w:val="24"/>
          <w:szCs w:val="24"/>
          <w:lang w:val="en-GB"/>
        </w:rPr>
        <w:t>.3</w:t>
      </w:r>
      <w:r w:rsidR="00CA67F8" w:rsidRPr="008C5A6E">
        <w:rPr>
          <w:rFonts w:ascii="Arial" w:hAnsi="Arial" w:cs="Arial"/>
          <w:sz w:val="24"/>
          <w:szCs w:val="24"/>
          <w:lang w:val="en-GB"/>
        </w:rPr>
        <w:t>m</w:t>
      </w:r>
    </w:p>
    <w:p w:rsidR="00827B94"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w:t>
      </w:r>
      <w:r w:rsidR="00F8309B" w:rsidRPr="008C5A6E">
        <w:rPr>
          <w:rFonts w:ascii="Arial" w:hAnsi="Arial" w:cs="Arial"/>
          <w:sz w:val="24"/>
          <w:szCs w:val="24"/>
          <w:lang w:val="en-GB"/>
        </w:rPr>
        <w:t xml:space="preserve">f </w:t>
      </w:r>
      <w:r w:rsidR="00FA7681" w:rsidRPr="008C5A6E">
        <w:rPr>
          <w:rFonts w:ascii="Arial" w:hAnsi="Arial" w:cs="Arial"/>
          <w:sz w:val="24"/>
          <w:szCs w:val="24"/>
          <w:lang w:val="en-GB"/>
        </w:rPr>
        <w:t>Water</w:t>
      </w:r>
      <w:r w:rsidR="00904930" w:rsidRPr="008C5A6E">
        <w:rPr>
          <w:rFonts w:ascii="Arial" w:hAnsi="Arial" w:cs="Arial"/>
          <w:sz w:val="24"/>
          <w:szCs w:val="24"/>
          <w:lang w:val="en-GB"/>
        </w:rPr>
        <w:t xml:space="preserve"> Sanitation</w:t>
      </w:r>
      <w:r w:rsidR="00904930" w:rsidRPr="008C5A6E">
        <w:rPr>
          <w:rFonts w:ascii="Arial" w:hAnsi="Arial" w:cs="Arial"/>
          <w:sz w:val="24"/>
          <w:szCs w:val="24"/>
          <w:lang w:val="en-GB"/>
        </w:rPr>
        <w:tab/>
        <w:t>R 15</w:t>
      </w:r>
      <w:r w:rsidR="00901AF4" w:rsidRPr="008C5A6E">
        <w:rPr>
          <w:rFonts w:ascii="Arial" w:hAnsi="Arial" w:cs="Arial"/>
          <w:sz w:val="24"/>
          <w:szCs w:val="24"/>
          <w:lang w:val="en-GB"/>
        </w:rPr>
        <w:t>m</w:t>
      </w:r>
      <w:r w:rsidR="00901AF4" w:rsidRPr="008C5A6E">
        <w:rPr>
          <w:rFonts w:ascii="Arial" w:hAnsi="Arial" w:cs="Arial"/>
          <w:sz w:val="24"/>
          <w:szCs w:val="24"/>
          <w:lang w:val="en-GB"/>
        </w:rPr>
        <w:tab/>
        <w:t xml:space="preserve"> </w:t>
      </w:r>
      <w:r w:rsidR="00904930" w:rsidRPr="008C5A6E">
        <w:rPr>
          <w:rFonts w:ascii="Arial" w:hAnsi="Arial" w:cs="Arial"/>
          <w:sz w:val="24"/>
          <w:szCs w:val="24"/>
          <w:lang w:val="en-GB"/>
        </w:rPr>
        <w:tab/>
      </w:r>
      <w:r w:rsidR="00901AF4" w:rsidRPr="008C5A6E">
        <w:rPr>
          <w:rFonts w:ascii="Arial" w:hAnsi="Arial" w:cs="Arial"/>
          <w:sz w:val="24"/>
          <w:szCs w:val="24"/>
          <w:lang w:val="en-GB"/>
        </w:rPr>
        <w:t>R</w:t>
      </w:r>
      <w:r w:rsidR="008C5A6E" w:rsidRPr="008C5A6E">
        <w:rPr>
          <w:rFonts w:ascii="Arial" w:hAnsi="Arial" w:cs="Arial"/>
          <w:sz w:val="24"/>
          <w:szCs w:val="24"/>
          <w:lang w:val="en-GB"/>
        </w:rPr>
        <w:t>33</w:t>
      </w:r>
      <w:r w:rsidR="00ED1B90" w:rsidRPr="008C5A6E">
        <w:rPr>
          <w:rFonts w:ascii="Arial" w:hAnsi="Arial" w:cs="Arial"/>
          <w:sz w:val="24"/>
          <w:szCs w:val="24"/>
          <w:lang w:val="en-GB"/>
        </w:rPr>
        <w:t>2</w:t>
      </w:r>
      <w:r w:rsidR="00AC0460" w:rsidRPr="008C5A6E">
        <w:rPr>
          <w:rFonts w:ascii="Arial" w:hAnsi="Arial" w:cs="Arial"/>
          <w:sz w:val="24"/>
          <w:szCs w:val="24"/>
          <w:lang w:val="en-GB"/>
        </w:rPr>
        <w:t>k</w:t>
      </w:r>
    </w:p>
    <w:p w:rsidR="00904930" w:rsidRPr="008C5A6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Free State Sports</w:t>
      </w:r>
      <w:r w:rsidRPr="008C5A6E">
        <w:rPr>
          <w:rFonts w:ascii="Arial" w:hAnsi="Arial" w:cs="Arial"/>
          <w:sz w:val="24"/>
          <w:szCs w:val="24"/>
          <w:lang w:val="en-GB"/>
        </w:rPr>
        <w:tab/>
      </w:r>
      <w:r w:rsidRPr="008C5A6E">
        <w:rPr>
          <w:rFonts w:ascii="Arial" w:hAnsi="Arial" w:cs="Arial"/>
          <w:sz w:val="24"/>
          <w:szCs w:val="24"/>
          <w:lang w:val="en-GB"/>
        </w:rPr>
        <w:tab/>
      </w:r>
      <w:r w:rsidRPr="008C5A6E">
        <w:rPr>
          <w:rFonts w:ascii="Arial" w:hAnsi="Arial" w:cs="Arial"/>
          <w:sz w:val="24"/>
          <w:szCs w:val="24"/>
          <w:lang w:val="en-GB"/>
        </w:rPr>
        <w:tab/>
        <w:t>R 7m</w:t>
      </w:r>
      <w:r w:rsidRPr="008C5A6E">
        <w:rPr>
          <w:rFonts w:ascii="Arial" w:hAnsi="Arial" w:cs="Arial"/>
          <w:sz w:val="24"/>
          <w:szCs w:val="24"/>
          <w:lang w:val="en-GB"/>
        </w:rPr>
        <w:tab/>
      </w:r>
      <w:r w:rsidRPr="008C5A6E">
        <w:rPr>
          <w:rFonts w:ascii="Arial" w:hAnsi="Arial" w:cs="Arial"/>
          <w:sz w:val="24"/>
          <w:szCs w:val="24"/>
          <w:lang w:val="en-GB"/>
        </w:rPr>
        <w:tab/>
        <w:t>R0</w:t>
      </w:r>
    </w:p>
    <w:p w:rsidR="00904930" w:rsidRPr="00A94C1C"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Pr>
          <w:rFonts w:ascii="Arial" w:hAnsi="Arial" w:cs="Arial"/>
          <w:sz w:val="24"/>
          <w:szCs w:val="24"/>
          <w:lang w:val="en-GB"/>
        </w:rPr>
        <w:t>Regional Bulk Infrastructure</w:t>
      </w:r>
      <w:r>
        <w:rPr>
          <w:rFonts w:ascii="Arial" w:hAnsi="Arial" w:cs="Arial"/>
          <w:sz w:val="24"/>
          <w:szCs w:val="24"/>
          <w:lang w:val="en-GB"/>
        </w:rPr>
        <w:tab/>
      </w:r>
      <w:r>
        <w:rPr>
          <w:rFonts w:ascii="Arial" w:hAnsi="Arial" w:cs="Arial"/>
          <w:sz w:val="24"/>
          <w:szCs w:val="24"/>
          <w:lang w:val="en-GB"/>
        </w:rPr>
        <w:tab/>
        <w:t>R 70m</w:t>
      </w:r>
      <w:r>
        <w:rPr>
          <w:rFonts w:ascii="Arial" w:hAnsi="Arial" w:cs="Arial"/>
          <w:sz w:val="24"/>
          <w:szCs w:val="24"/>
          <w:lang w:val="en-GB"/>
        </w:rPr>
        <w:tab/>
      </w:r>
      <w:r>
        <w:rPr>
          <w:rFonts w:ascii="Arial" w:hAnsi="Arial" w:cs="Arial"/>
          <w:sz w:val="24"/>
          <w:szCs w:val="24"/>
          <w:lang w:val="en-GB"/>
        </w:rPr>
        <w:tab/>
        <w:t>R0</w:t>
      </w:r>
    </w:p>
    <w:p w:rsidR="00B151FF" w:rsidRDefault="00B151FF">
      <w:pPr>
        <w:pStyle w:val="ListParagraph"/>
        <w:spacing w:line="360" w:lineRule="auto"/>
        <w:ind w:left="1080"/>
        <w:jc w:val="both"/>
        <w:rPr>
          <w:rFonts w:ascii="Arial" w:hAnsi="Arial" w:cs="Arial"/>
          <w:b/>
          <w:color w:val="000000"/>
          <w:sz w:val="24"/>
          <w:szCs w:val="24"/>
          <w:u w:val="thick"/>
          <w:lang w:val="en-GB"/>
        </w:rPr>
      </w:pP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904930">
        <w:rPr>
          <w:rFonts w:ascii="Arial" w:hAnsi="Arial" w:cs="Arial"/>
          <w:b/>
          <w:color w:val="000000"/>
          <w:sz w:val="24"/>
          <w:szCs w:val="24"/>
          <w:u w:val="single"/>
          <w:lang w:val="en-GB"/>
        </w:rPr>
        <w:t>al Capex budget</w:t>
      </w:r>
      <w:r w:rsidR="00904930">
        <w:rPr>
          <w:rFonts w:ascii="Arial" w:hAnsi="Arial" w:cs="Arial"/>
          <w:b/>
          <w:color w:val="000000"/>
          <w:sz w:val="24"/>
          <w:szCs w:val="24"/>
          <w:u w:val="single"/>
          <w:lang w:val="en-GB"/>
        </w:rPr>
        <w:tab/>
      </w:r>
      <w:r w:rsidR="00904930">
        <w:rPr>
          <w:rFonts w:ascii="Arial" w:hAnsi="Arial" w:cs="Arial"/>
          <w:b/>
          <w:color w:val="000000"/>
          <w:sz w:val="24"/>
          <w:szCs w:val="24"/>
          <w:u w:val="single"/>
          <w:lang w:val="en-GB"/>
        </w:rPr>
        <w:tab/>
      </w:r>
      <w:r w:rsidR="00904930">
        <w:rPr>
          <w:rFonts w:ascii="Arial" w:hAnsi="Arial" w:cs="Arial"/>
          <w:b/>
          <w:color w:val="000000"/>
          <w:sz w:val="24"/>
          <w:szCs w:val="24"/>
          <w:u w:val="single"/>
          <w:lang w:val="en-GB"/>
        </w:rPr>
        <w:tab/>
        <w:t>R 294.5</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t>R</w:t>
      </w:r>
      <w:r w:rsidR="007E72AE">
        <w:rPr>
          <w:rFonts w:ascii="Arial" w:hAnsi="Arial" w:cs="Arial"/>
          <w:b/>
          <w:color w:val="000000"/>
          <w:sz w:val="24"/>
          <w:szCs w:val="24"/>
          <w:u w:val="single"/>
          <w:lang w:val="en-GB"/>
        </w:rPr>
        <w:t>3.2</w:t>
      </w:r>
      <w:r w:rsidR="00CA67F8">
        <w:rPr>
          <w:rFonts w:ascii="Arial" w:hAnsi="Arial" w:cs="Arial"/>
          <w:b/>
          <w:color w:val="000000"/>
          <w:sz w:val="24"/>
          <w:szCs w:val="24"/>
          <w:u w:val="single"/>
          <w:lang w:val="en-GB"/>
        </w:rPr>
        <w:t>m</w:t>
      </w: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Personnel expenses</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sidRPr="0050473E">
        <w:rPr>
          <w:rFonts w:ascii="Arial" w:hAnsi="Arial" w:cs="Arial"/>
          <w:b/>
          <w:sz w:val="24"/>
          <w:szCs w:val="24"/>
          <w:lang w:val="en-GB"/>
        </w:rPr>
        <w:t>Employee cost</w:t>
      </w:r>
      <w:r w:rsidRPr="0050473E">
        <w:rPr>
          <w:rFonts w:ascii="Arial" w:hAnsi="Arial" w:cs="Arial"/>
          <w:sz w:val="24"/>
          <w:szCs w:val="24"/>
          <w:lang w:val="en-GB"/>
        </w:rPr>
        <w:t xml:space="preserve"> for the month totalled </w:t>
      </w:r>
      <w:r w:rsidR="00DC358A">
        <w:rPr>
          <w:rFonts w:ascii="Arial" w:hAnsi="Arial" w:cs="Arial"/>
          <w:sz w:val="24"/>
          <w:szCs w:val="24"/>
          <w:lang w:val="en-GB"/>
        </w:rPr>
        <w:t>R25.3</w:t>
      </w:r>
      <w:r w:rsidR="00FA7681" w:rsidRPr="00F66089">
        <w:rPr>
          <w:rFonts w:ascii="Arial" w:hAnsi="Arial" w:cs="Arial"/>
          <w:sz w:val="24"/>
          <w:szCs w:val="24"/>
          <w:lang w:val="en-GB"/>
        </w:rPr>
        <w:t xml:space="preserve"> </w:t>
      </w:r>
      <w:r w:rsidRPr="00F66089">
        <w:rPr>
          <w:rFonts w:ascii="Arial" w:hAnsi="Arial" w:cs="Arial"/>
          <w:sz w:val="24"/>
          <w:szCs w:val="24"/>
          <w:lang w:val="en-GB"/>
        </w:rPr>
        <w:t>million</w:t>
      </w: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sz w:val="24"/>
          <w:szCs w:val="24"/>
          <w:lang w:val="en-GB"/>
        </w:rPr>
        <w:t>Employee costs account for: -</w:t>
      </w:r>
    </w:p>
    <w:p w:rsidR="00B151FF" w:rsidRPr="0050473E" w:rsidRDefault="00DC358A"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20.2</w:t>
      </w:r>
      <w:r w:rsidR="003832F3" w:rsidRPr="0008471B">
        <w:rPr>
          <w:rFonts w:ascii="Arial" w:hAnsi="Arial" w:cs="Arial"/>
          <w:b/>
          <w:sz w:val="24"/>
          <w:szCs w:val="24"/>
          <w:lang w:val="en-GB"/>
        </w:rPr>
        <w:t>%</w:t>
      </w:r>
      <w:r w:rsidR="003832F3" w:rsidRPr="0008471B">
        <w:rPr>
          <w:rFonts w:ascii="Arial" w:hAnsi="Arial" w:cs="Arial"/>
          <w:sz w:val="24"/>
          <w:szCs w:val="24"/>
          <w:lang w:val="en-GB"/>
        </w:rPr>
        <w:t xml:space="preserve"> of </w:t>
      </w:r>
      <w:r w:rsidR="003832F3" w:rsidRPr="0050473E">
        <w:rPr>
          <w:rFonts w:ascii="Arial" w:hAnsi="Arial" w:cs="Arial"/>
          <w:sz w:val="24"/>
          <w:szCs w:val="24"/>
          <w:lang w:val="en-GB"/>
        </w:rPr>
        <w:t xml:space="preserve">the </w:t>
      </w:r>
      <w:r w:rsidR="003832F3" w:rsidRPr="0050473E">
        <w:rPr>
          <w:rFonts w:ascii="Arial" w:hAnsi="Arial" w:cs="Arial"/>
          <w:b/>
          <w:sz w:val="24"/>
          <w:szCs w:val="24"/>
          <w:lang w:val="en-GB"/>
        </w:rPr>
        <w:t>current month</w:t>
      </w:r>
      <w:r w:rsidR="003832F3" w:rsidRPr="0050473E">
        <w:rPr>
          <w:rFonts w:ascii="Arial" w:hAnsi="Arial" w:cs="Arial"/>
          <w:sz w:val="24"/>
          <w:szCs w:val="24"/>
          <w:lang w:val="en-GB"/>
        </w:rPr>
        <w:t xml:space="preserve"> total expenditure </w:t>
      </w:r>
    </w:p>
    <w:p w:rsidR="00B151FF" w:rsidRPr="0050473E" w:rsidRDefault="00DC358A"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26.6</w:t>
      </w:r>
      <w:r w:rsidR="003832F3" w:rsidRPr="0008471B">
        <w:rPr>
          <w:rFonts w:ascii="Arial" w:hAnsi="Arial" w:cs="Arial"/>
          <w:b/>
          <w:sz w:val="24"/>
          <w:szCs w:val="24"/>
          <w:lang w:val="en-GB"/>
        </w:rPr>
        <w:t xml:space="preserve">% </w:t>
      </w:r>
      <w:r w:rsidR="003832F3" w:rsidRPr="0050473E">
        <w:rPr>
          <w:rFonts w:ascii="Arial" w:hAnsi="Arial" w:cs="Arial"/>
          <w:b/>
          <w:sz w:val="24"/>
          <w:szCs w:val="24"/>
          <w:lang w:val="en-GB"/>
        </w:rPr>
        <w:t>of the year to date total expenditure</w:t>
      </w:r>
    </w:p>
    <w:p w:rsidR="00B151FF" w:rsidRDefault="00DC358A"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lastRenderedPageBreak/>
        <w:t>42.3</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for leave, bonus and other employee benefits still outstanding.</w:t>
      </w:r>
      <w:r>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for </w:t>
      </w:r>
      <w:r w:rsidR="00DC358A">
        <w:rPr>
          <w:rFonts w:ascii="Arial" w:hAnsi="Arial" w:cs="Arial"/>
          <w:sz w:val="24"/>
          <w:szCs w:val="24"/>
          <w:lang w:val="en-GB"/>
        </w:rPr>
        <w:t>Dec</w:t>
      </w:r>
      <w:r w:rsidR="009533A9">
        <w:rPr>
          <w:rFonts w:ascii="Arial" w:hAnsi="Arial" w:cs="Arial"/>
          <w:sz w:val="24"/>
          <w:szCs w:val="24"/>
          <w:lang w:val="en-GB"/>
        </w:rPr>
        <w:t>ember</w:t>
      </w:r>
      <w:r w:rsidR="00D51633" w:rsidRPr="0008471B">
        <w:rPr>
          <w:rFonts w:ascii="Arial" w:hAnsi="Arial" w:cs="Arial"/>
          <w:sz w:val="24"/>
          <w:szCs w:val="24"/>
          <w:lang w:val="en-GB"/>
        </w:rPr>
        <w:t xml:space="preserve"> 2019</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Pr="0050473E">
        <w:rPr>
          <w:rFonts w:ascii="Arial" w:hAnsi="Arial" w:cs="Arial"/>
          <w:sz w:val="24"/>
          <w:szCs w:val="24"/>
          <w:lang w:val="en-GB"/>
        </w:rPr>
        <w:t>R1.</w:t>
      </w:r>
      <w:r w:rsidR="00904930">
        <w:rPr>
          <w:rFonts w:ascii="Arial" w:hAnsi="Arial" w:cs="Arial"/>
          <w:sz w:val="24"/>
          <w:szCs w:val="24"/>
          <w:lang w:val="en-GB"/>
        </w:rPr>
        <w:t>6</w:t>
      </w:r>
      <w:r w:rsidRPr="0050473E">
        <w:rPr>
          <w:rFonts w:ascii="Arial" w:hAnsi="Arial" w:cs="Arial"/>
          <w:sz w:val="24"/>
          <w:szCs w:val="24"/>
          <w:lang w:val="en-GB"/>
        </w:rPr>
        <w:t xml:space="preserve"> million</w:t>
      </w:r>
    </w:p>
    <w:p w:rsidR="001C2475" w:rsidRDefault="001C2475"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t>Salaries and overtime (excluding Councillors)</w:t>
      </w:r>
    </w:p>
    <w:p w:rsidR="00B151FF" w:rsidRPr="00C14FBE" w:rsidRDefault="00A546D9">
      <w:pPr>
        <w:pStyle w:val="ListParagraph"/>
        <w:spacing w:line="360" w:lineRule="auto"/>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00DC358A">
        <w:rPr>
          <w:rFonts w:ascii="Arial" w:hAnsi="Arial" w:cs="Arial"/>
          <w:sz w:val="24"/>
          <w:szCs w:val="24"/>
          <w:lang w:val="en-GB"/>
        </w:rPr>
        <w:t>R14 220 935</w:t>
      </w:r>
    </w:p>
    <w:p w:rsidR="00B151FF" w:rsidRPr="00C14FBE" w:rsidRDefault="00A546D9">
      <w:pPr>
        <w:pStyle w:val="ListParagraph"/>
        <w:spacing w:line="360" w:lineRule="auto"/>
        <w:jc w:val="both"/>
        <w:rPr>
          <w:rFonts w:ascii="Arial" w:hAnsi="Arial" w:cs="Arial"/>
          <w:sz w:val="24"/>
          <w:szCs w:val="24"/>
          <w:lang w:val="en-GB"/>
        </w:rPr>
      </w:pPr>
      <w:r w:rsidRPr="00C14FBE">
        <w:rPr>
          <w:rFonts w:ascii="Arial" w:hAnsi="Arial" w:cs="Arial"/>
          <w:sz w:val="24"/>
          <w:szCs w:val="24"/>
          <w:lang w:val="en-GB"/>
        </w:rPr>
        <w:t>Overtime</w:t>
      </w:r>
      <w:r w:rsidR="00C14FBE">
        <w:rPr>
          <w:rFonts w:ascii="Arial" w:hAnsi="Arial" w:cs="Arial"/>
          <w:sz w:val="24"/>
          <w:szCs w:val="24"/>
          <w:lang w:val="en-GB"/>
        </w:rPr>
        <w:t xml:space="preserve"> </w:t>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t xml:space="preserve">R </w:t>
      </w:r>
      <w:r w:rsidR="00DC358A">
        <w:rPr>
          <w:rFonts w:ascii="Arial" w:hAnsi="Arial" w:cs="Arial"/>
          <w:sz w:val="24"/>
          <w:szCs w:val="24"/>
          <w:lang w:val="en-GB"/>
        </w:rPr>
        <w:t xml:space="preserve"> 2 008 808</w:t>
      </w:r>
    </w:p>
    <w:p w:rsidR="00B151FF" w:rsidRPr="00C14FBE" w:rsidRDefault="003832F3">
      <w:pPr>
        <w:pStyle w:val="ListParagraph"/>
        <w:spacing w:line="360" w:lineRule="auto"/>
        <w:jc w:val="both"/>
        <w:rPr>
          <w:rFonts w:ascii="Arial" w:hAnsi="Arial" w:cs="Arial"/>
          <w:b/>
          <w:sz w:val="24"/>
          <w:szCs w:val="24"/>
          <w:lang w:val="en-GB"/>
        </w:rPr>
      </w:pPr>
      <w:r w:rsidRPr="00C14FBE">
        <w:rPr>
          <w:rFonts w:ascii="Arial" w:hAnsi="Arial" w:cs="Arial"/>
          <w:b/>
          <w:sz w:val="24"/>
          <w:szCs w:val="24"/>
          <w:lang w:val="en-GB"/>
        </w:rPr>
        <w:t>Total</w:t>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00A546D9" w:rsidRPr="00FF0BAD">
        <w:rPr>
          <w:rFonts w:ascii="Arial" w:hAnsi="Arial" w:cs="Arial"/>
          <w:b/>
          <w:sz w:val="24"/>
          <w:szCs w:val="24"/>
          <w:u w:val="thick"/>
          <w:lang w:val="en-GB"/>
        </w:rPr>
        <w:t>R</w:t>
      </w:r>
      <w:r w:rsidR="00904930" w:rsidRPr="00FF0BAD">
        <w:rPr>
          <w:rFonts w:ascii="Arial" w:hAnsi="Arial" w:cs="Arial"/>
          <w:b/>
          <w:sz w:val="24"/>
          <w:szCs w:val="24"/>
          <w:u w:val="thick"/>
        </w:rPr>
        <w:t xml:space="preserve"> </w:t>
      </w:r>
      <w:r w:rsidR="00045FC1" w:rsidRPr="00045FC1">
        <w:rPr>
          <w:rFonts w:ascii="Arial" w:hAnsi="Arial" w:cs="Arial"/>
          <w:b/>
          <w:sz w:val="24"/>
          <w:szCs w:val="24"/>
          <w:u w:val="thick"/>
        </w:rPr>
        <w:t>15</w:t>
      </w:r>
      <w:r w:rsidR="00045FC1">
        <w:rPr>
          <w:rFonts w:ascii="Arial" w:hAnsi="Arial" w:cs="Arial"/>
          <w:b/>
          <w:sz w:val="24"/>
          <w:szCs w:val="24"/>
          <w:u w:val="thick"/>
        </w:rPr>
        <w:t xml:space="preserve"> </w:t>
      </w:r>
      <w:r w:rsidR="00045FC1" w:rsidRPr="00045FC1">
        <w:rPr>
          <w:rFonts w:ascii="Arial" w:hAnsi="Arial" w:cs="Arial"/>
          <w:b/>
          <w:sz w:val="24"/>
          <w:szCs w:val="24"/>
          <w:u w:val="thick"/>
        </w:rPr>
        <w:t>721</w:t>
      </w:r>
      <w:r w:rsidR="00045FC1">
        <w:rPr>
          <w:rFonts w:ascii="Arial" w:hAnsi="Arial" w:cs="Arial"/>
          <w:b/>
          <w:sz w:val="24"/>
          <w:szCs w:val="24"/>
          <w:u w:val="thick"/>
        </w:rPr>
        <w:t xml:space="preserve"> </w:t>
      </w:r>
      <w:r w:rsidR="00045FC1" w:rsidRPr="00045FC1">
        <w:rPr>
          <w:rFonts w:ascii="Arial" w:hAnsi="Arial" w:cs="Arial"/>
          <w:b/>
          <w:sz w:val="24"/>
          <w:szCs w:val="24"/>
          <w:u w:val="thick"/>
        </w:rPr>
        <w:t>078</w:t>
      </w:r>
    </w:p>
    <w:p w:rsidR="00B151FF" w:rsidRDefault="003832F3">
      <w:pPr>
        <w:pStyle w:val="ListParagraph"/>
        <w:spacing w:line="360" w:lineRule="auto"/>
        <w:rPr>
          <w:rFonts w:ascii="Arial" w:hAnsi="Arial" w:cs="Arial"/>
          <w:b/>
          <w:color w:val="000000"/>
          <w:lang w:val="en-GB"/>
        </w:rPr>
      </w:pPr>
      <w:r w:rsidRPr="00C14FBE">
        <w:rPr>
          <w:rFonts w:ascii="Arial" w:hAnsi="Arial" w:cs="Arial"/>
          <w:b/>
          <w:sz w:val="24"/>
          <w:szCs w:val="24"/>
          <w:u w:val="single"/>
          <w:lang w:val="en-GB"/>
        </w:rPr>
        <w:t>O</w:t>
      </w:r>
      <w:r w:rsidR="004443E5" w:rsidRPr="00C14FBE">
        <w:rPr>
          <w:rFonts w:ascii="Arial" w:hAnsi="Arial" w:cs="Arial"/>
          <w:b/>
          <w:sz w:val="24"/>
          <w:szCs w:val="24"/>
          <w:u w:val="single"/>
          <w:lang w:val="en-GB"/>
        </w:rPr>
        <w:t>vertime %</w:t>
      </w:r>
      <w:r w:rsidR="004443E5" w:rsidRPr="00C14FBE">
        <w:rPr>
          <w:rFonts w:ascii="Arial" w:hAnsi="Arial" w:cs="Arial"/>
          <w:b/>
          <w:sz w:val="24"/>
          <w:szCs w:val="24"/>
          <w:u w:val="single"/>
          <w:lang w:val="en-GB"/>
        </w:rPr>
        <w:tab/>
        <w:t>of normal salary</w:t>
      </w:r>
      <w:r w:rsidR="004443E5" w:rsidRPr="00C14FBE">
        <w:rPr>
          <w:rFonts w:ascii="Arial" w:hAnsi="Arial" w:cs="Arial"/>
          <w:b/>
          <w:sz w:val="24"/>
          <w:szCs w:val="24"/>
          <w:u w:val="single"/>
          <w:lang w:val="en-GB"/>
        </w:rPr>
        <w:tab/>
      </w:r>
      <w:r w:rsidR="004443E5" w:rsidRPr="00C14FBE">
        <w:rPr>
          <w:rFonts w:ascii="Arial" w:hAnsi="Arial" w:cs="Arial"/>
          <w:b/>
          <w:sz w:val="24"/>
          <w:szCs w:val="24"/>
          <w:u w:val="single"/>
          <w:lang w:val="en-GB"/>
        </w:rPr>
        <w:tab/>
      </w:r>
      <w:r w:rsidR="00DC358A">
        <w:rPr>
          <w:rFonts w:ascii="Arial" w:hAnsi="Arial" w:cs="Arial"/>
          <w:b/>
          <w:sz w:val="24"/>
          <w:szCs w:val="24"/>
          <w:u w:val="single"/>
          <w:lang w:val="en-GB"/>
        </w:rPr>
        <w:t>14.13</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C14FBE">
        <w:rPr>
          <w:rFonts w:ascii="Arial" w:hAnsi="Arial" w:cs="Arial"/>
          <w:b/>
          <w:color w:val="000000"/>
          <w:lang w:val="en-GB"/>
        </w:rPr>
        <w:t xml:space="preserve">(Prev. month </w:t>
      </w:r>
      <w:r w:rsidR="00DC358A">
        <w:rPr>
          <w:rFonts w:ascii="Arial" w:hAnsi="Arial" w:cs="Arial"/>
          <w:b/>
          <w:color w:val="000000"/>
          <w:lang w:val="en-GB"/>
        </w:rPr>
        <w:t>12.97</w:t>
      </w:r>
      <w:r w:rsidRPr="00C14FBE">
        <w:rPr>
          <w:rFonts w:ascii="Arial" w:hAnsi="Arial" w:cs="Arial"/>
          <w:b/>
          <w:color w:val="000000"/>
          <w:lang w:val="en-GB"/>
        </w:rPr>
        <w:t xml:space="preserve"> %)</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B151FF" w:rsidRDefault="003832F3">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0626C9">
        <w:rPr>
          <w:rFonts w:ascii="Arial" w:hAnsi="Arial" w:cs="Arial"/>
          <w:sz w:val="24"/>
          <w:szCs w:val="24"/>
          <w:lang w:val="en-GB"/>
        </w:rPr>
        <w:t xml:space="preserve">July </w:t>
      </w:r>
      <w:r w:rsidR="00904930">
        <w:rPr>
          <w:rFonts w:ascii="Arial" w:hAnsi="Arial" w:cs="Arial"/>
          <w:sz w:val="24"/>
          <w:szCs w:val="24"/>
          <w:lang w:val="en-GB"/>
        </w:rPr>
        <w:t>2019</w:t>
      </w:r>
      <w:r>
        <w:rPr>
          <w:rFonts w:ascii="Arial" w:hAnsi="Arial" w:cs="Arial"/>
          <w:sz w:val="24"/>
          <w:szCs w:val="24"/>
          <w:lang w:val="en-GB"/>
        </w:rPr>
        <w:t xml:space="preserve"> to </w:t>
      </w:r>
      <w:r w:rsidR="00DC358A">
        <w:rPr>
          <w:rFonts w:ascii="Arial" w:hAnsi="Arial" w:cs="Arial"/>
          <w:sz w:val="24"/>
          <w:szCs w:val="24"/>
          <w:lang w:val="en-GB"/>
        </w:rPr>
        <w:t>Dec</w:t>
      </w:r>
      <w:r w:rsidR="00045FC1">
        <w:rPr>
          <w:rFonts w:ascii="Arial" w:hAnsi="Arial" w:cs="Arial"/>
          <w:sz w:val="24"/>
          <w:szCs w:val="24"/>
          <w:lang w:val="en-GB"/>
        </w:rPr>
        <w:t>ember</w:t>
      </w:r>
      <w:r w:rsidR="000626C9">
        <w:rPr>
          <w:rFonts w:ascii="Arial" w:hAnsi="Arial" w:cs="Arial"/>
          <w:sz w:val="24"/>
          <w:szCs w:val="24"/>
          <w:lang w:val="en-GB"/>
        </w:rPr>
        <w:t xml:space="preserve"> 2019</w:t>
      </w:r>
      <w:r>
        <w:rPr>
          <w:rFonts w:ascii="Arial" w:hAnsi="Arial" w:cs="Arial"/>
          <w:sz w:val="24"/>
          <w:szCs w:val="24"/>
          <w:lang w:val="en-GB"/>
        </w:rPr>
        <w:t xml:space="preserve"> per department. </w:t>
      </w:r>
    </w:p>
    <w:tbl>
      <w:tblPr>
        <w:tblW w:w="11626"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9"/>
        <w:gridCol w:w="1275"/>
        <w:gridCol w:w="1276"/>
        <w:gridCol w:w="1276"/>
        <w:gridCol w:w="1276"/>
        <w:gridCol w:w="1275"/>
        <w:gridCol w:w="1276"/>
        <w:gridCol w:w="1278"/>
      </w:tblGrid>
      <w:tr w:rsidR="00F20ACE" w:rsidRPr="0098344E" w:rsidTr="00052F32">
        <w:trPr>
          <w:trHeight w:val="600"/>
        </w:trPr>
        <w:tc>
          <w:tcPr>
            <w:tcW w:w="1275" w:type="dxa"/>
            <w:shd w:val="clear" w:color="auto" w:fill="auto"/>
            <w:noWrap/>
            <w:vAlign w:val="bottom"/>
            <w:hideMark/>
          </w:tcPr>
          <w:p w:rsidR="00F20ACE" w:rsidRPr="0098344E" w:rsidRDefault="00F20ACE" w:rsidP="00B738C5">
            <w:pPr>
              <w:rPr>
                <w:rFonts w:ascii="Arial" w:hAnsi="Arial" w:cs="Arial"/>
                <w:color w:val="000000"/>
                <w:sz w:val="20"/>
                <w:szCs w:val="20"/>
                <w:lang w:eastAsia="en-ZA"/>
              </w:rPr>
            </w:pPr>
            <w:r w:rsidRPr="0098344E">
              <w:rPr>
                <w:rFonts w:ascii="Arial" w:hAnsi="Arial" w:cs="Arial"/>
                <w:color w:val="000000"/>
                <w:sz w:val="20"/>
                <w:szCs w:val="20"/>
              </w:rPr>
              <w:t>Description</w:t>
            </w:r>
          </w:p>
        </w:tc>
        <w:tc>
          <w:tcPr>
            <w:tcW w:w="1419"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YTD Movement</w:t>
            </w:r>
          </w:p>
        </w:tc>
        <w:tc>
          <w:tcPr>
            <w:tcW w:w="1275"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Political Offices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Municipal Manager</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Corporate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Social Services</w:t>
            </w:r>
          </w:p>
        </w:tc>
        <w:tc>
          <w:tcPr>
            <w:tcW w:w="1275"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Technical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Financial Services</w:t>
            </w:r>
          </w:p>
        </w:tc>
        <w:tc>
          <w:tcPr>
            <w:tcW w:w="1278"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LED</w:t>
            </w:r>
          </w:p>
        </w:tc>
      </w:tr>
      <w:tr w:rsidR="00F20ACE" w:rsidRPr="0098344E" w:rsidTr="00052F32">
        <w:trPr>
          <w:trHeight w:val="300"/>
        </w:trPr>
        <w:tc>
          <w:tcPr>
            <w:tcW w:w="1275" w:type="dxa"/>
            <w:shd w:val="clear" w:color="auto" w:fill="auto"/>
            <w:noWrap/>
            <w:vAlign w:val="bottom"/>
            <w:hideMark/>
          </w:tcPr>
          <w:p w:rsidR="00F20ACE" w:rsidRPr="0098344E" w:rsidRDefault="00F20ACE" w:rsidP="00B738C5">
            <w:pPr>
              <w:rPr>
                <w:rFonts w:ascii="Arial" w:hAnsi="Arial" w:cs="Arial"/>
                <w:color w:val="000000"/>
                <w:sz w:val="20"/>
                <w:szCs w:val="20"/>
              </w:rPr>
            </w:pPr>
          </w:p>
        </w:tc>
        <w:tc>
          <w:tcPr>
            <w:tcW w:w="1419"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8"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r>
      <w:tr w:rsidR="00DC358A" w:rsidRPr="0098344E" w:rsidTr="00CF1763">
        <w:trPr>
          <w:trHeight w:val="300"/>
        </w:trPr>
        <w:tc>
          <w:tcPr>
            <w:tcW w:w="1275" w:type="dxa"/>
            <w:shd w:val="clear" w:color="auto" w:fill="auto"/>
            <w:noWrap/>
            <w:vAlign w:val="bottom"/>
            <w:hideMark/>
          </w:tcPr>
          <w:p w:rsidR="00DC358A" w:rsidRPr="0098344E" w:rsidRDefault="00DC358A" w:rsidP="00DC358A">
            <w:pPr>
              <w:rPr>
                <w:rFonts w:ascii="Arial" w:hAnsi="Arial" w:cs="Arial"/>
                <w:color w:val="000000"/>
                <w:sz w:val="20"/>
                <w:szCs w:val="20"/>
              </w:rPr>
            </w:pPr>
            <w:r w:rsidRPr="0098344E">
              <w:rPr>
                <w:rFonts w:ascii="Arial" w:hAnsi="Arial" w:cs="Arial"/>
                <w:color w:val="000000"/>
                <w:sz w:val="20"/>
                <w:szCs w:val="20"/>
              </w:rPr>
              <w:t>BASIC SALARIES</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lang w:val="en-GB"/>
              </w:rPr>
            </w:pPr>
            <w:r w:rsidRPr="00547761">
              <w:rPr>
                <w:rFonts w:ascii="Arial" w:hAnsi="Arial" w:cs="Arial"/>
                <w:color w:val="000000"/>
                <w:sz w:val="18"/>
                <w:szCs w:val="18"/>
              </w:rPr>
              <w:t>83,991,730</w:t>
            </w:r>
          </w:p>
        </w:tc>
        <w:tc>
          <w:tcPr>
            <w:tcW w:w="1275"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5,364,014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5,349,387</w:t>
            </w:r>
          </w:p>
        </w:tc>
        <w:tc>
          <w:tcPr>
            <w:tcW w:w="1276"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6,078,607</w:t>
            </w:r>
          </w:p>
        </w:tc>
        <w:tc>
          <w:tcPr>
            <w:tcW w:w="1276"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28,418,724</w:t>
            </w:r>
          </w:p>
        </w:tc>
        <w:tc>
          <w:tcPr>
            <w:tcW w:w="1275"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20,248,891</w:t>
            </w:r>
          </w:p>
        </w:tc>
        <w:tc>
          <w:tcPr>
            <w:tcW w:w="1276"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12,378,343</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lang w:val="en-GB"/>
              </w:rPr>
            </w:pPr>
            <w:r w:rsidRPr="00547761">
              <w:rPr>
                <w:rFonts w:ascii="Arial" w:hAnsi="Arial" w:cs="Arial"/>
                <w:color w:val="000000"/>
                <w:sz w:val="18"/>
                <w:szCs w:val="18"/>
              </w:rPr>
              <w:t>83,991,730</w:t>
            </w:r>
          </w:p>
        </w:tc>
      </w:tr>
      <w:tr w:rsidR="00DC358A" w:rsidRPr="0098344E" w:rsidTr="00CF1763">
        <w:trPr>
          <w:trHeight w:val="300"/>
        </w:trPr>
        <w:tc>
          <w:tcPr>
            <w:tcW w:w="1275" w:type="dxa"/>
            <w:shd w:val="clear" w:color="auto" w:fill="auto"/>
            <w:noWrap/>
            <w:vAlign w:val="bottom"/>
            <w:hideMark/>
          </w:tcPr>
          <w:p w:rsidR="00DC358A" w:rsidRPr="0098344E" w:rsidRDefault="00DC358A" w:rsidP="00DC358A">
            <w:pPr>
              <w:jc w:val="right"/>
              <w:rPr>
                <w:rFonts w:ascii="Arial" w:hAnsi="Arial" w:cs="Arial"/>
                <w:color w:val="000000"/>
                <w:sz w:val="20"/>
                <w:szCs w:val="20"/>
              </w:rPr>
            </w:pPr>
          </w:p>
        </w:tc>
        <w:tc>
          <w:tcPr>
            <w:tcW w:w="1419"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p>
        </w:tc>
        <w:tc>
          <w:tcPr>
            <w:tcW w:w="1275"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single" w:sz="4" w:space="0" w:color="auto"/>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5"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p>
        </w:tc>
      </w:tr>
      <w:tr w:rsidR="00DC358A" w:rsidRPr="0098344E" w:rsidTr="00CF1763">
        <w:trPr>
          <w:trHeight w:val="300"/>
        </w:trPr>
        <w:tc>
          <w:tcPr>
            <w:tcW w:w="1275" w:type="dxa"/>
            <w:shd w:val="clear" w:color="auto" w:fill="auto"/>
            <w:noWrap/>
            <w:vAlign w:val="bottom"/>
            <w:hideMark/>
          </w:tcPr>
          <w:p w:rsidR="00DC358A" w:rsidRPr="0098344E" w:rsidRDefault="00DC358A" w:rsidP="00DC358A">
            <w:pPr>
              <w:rPr>
                <w:rFonts w:ascii="Arial" w:hAnsi="Arial" w:cs="Arial"/>
                <w:color w:val="000000"/>
                <w:sz w:val="20"/>
                <w:szCs w:val="20"/>
              </w:rPr>
            </w:pPr>
            <w:r w:rsidRPr="0098344E">
              <w:rPr>
                <w:rFonts w:ascii="Arial" w:hAnsi="Arial" w:cs="Arial"/>
                <w:color w:val="000000"/>
                <w:sz w:val="20"/>
                <w:szCs w:val="20"/>
              </w:rPr>
              <w:t>OVERTIME</w:t>
            </w:r>
          </w:p>
        </w:tc>
        <w:tc>
          <w:tcPr>
            <w:tcW w:w="1419"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r w:rsidRPr="00547761">
              <w:rPr>
                <w:rFonts w:ascii="Arial" w:hAnsi="Arial" w:cs="Arial"/>
                <w:color w:val="000000"/>
                <w:sz w:val="18"/>
                <w:szCs w:val="18"/>
              </w:rPr>
              <w:t>10,904,693</w:t>
            </w:r>
          </w:p>
        </w:tc>
        <w:tc>
          <w:tcPr>
            <w:tcW w:w="1275" w:type="dxa"/>
            <w:tcBorders>
              <w:top w:val="single" w:sz="4" w:space="0" w:color="auto"/>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373,448</w:t>
            </w:r>
          </w:p>
        </w:tc>
        <w:tc>
          <w:tcPr>
            <w:tcW w:w="1276" w:type="dxa"/>
            <w:tcBorders>
              <w:top w:val="nil"/>
              <w:left w:val="single" w:sz="4" w:space="0" w:color="auto"/>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35,102</w:t>
            </w: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82,299</w:t>
            </w:r>
          </w:p>
        </w:tc>
        <w:tc>
          <w:tcPr>
            <w:tcW w:w="1276" w:type="dxa"/>
            <w:tcBorders>
              <w:top w:val="nil"/>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4,774,730</w:t>
            </w:r>
          </w:p>
        </w:tc>
        <w:tc>
          <w:tcPr>
            <w:tcW w:w="1275" w:type="dxa"/>
            <w:tcBorders>
              <w:top w:val="nil"/>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5,188,889</w:t>
            </w:r>
          </w:p>
        </w:tc>
        <w:tc>
          <w:tcPr>
            <w:tcW w:w="1276" w:type="dxa"/>
            <w:tcBorders>
              <w:top w:val="nil"/>
              <w:left w:val="nil"/>
              <w:bottom w:val="single" w:sz="4" w:space="0" w:color="auto"/>
              <w:right w:val="single" w:sz="4" w:space="0" w:color="auto"/>
            </w:tcBorders>
            <w:shd w:val="clear" w:color="auto" w:fill="auto"/>
            <w:noWrap/>
          </w:tcPr>
          <w:p w:rsidR="00DC358A" w:rsidRDefault="00DC358A" w:rsidP="00DC358A">
            <w:pPr>
              <w:jc w:val="center"/>
              <w:rPr>
                <w:rFonts w:ascii="Arial" w:hAnsi="Arial" w:cs="Arial"/>
                <w:sz w:val="18"/>
                <w:szCs w:val="18"/>
              </w:rPr>
            </w:pPr>
          </w:p>
          <w:p w:rsidR="00DC358A" w:rsidRPr="00547761" w:rsidRDefault="00DC358A" w:rsidP="00DC358A">
            <w:pPr>
              <w:jc w:val="center"/>
              <w:rPr>
                <w:rFonts w:ascii="Arial" w:hAnsi="Arial" w:cs="Arial"/>
                <w:sz w:val="18"/>
                <w:szCs w:val="18"/>
              </w:rPr>
            </w:pPr>
            <w:r w:rsidRPr="00547761">
              <w:rPr>
                <w:rFonts w:ascii="Arial" w:hAnsi="Arial" w:cs="Arial"/>
                <w:sz w:val="18"/>
                <w:szCs w:val="18"/>
              </w:rPr>
              <w:t>429,078</w:t>
            </w:r>
          </w:p>
        </w:tc>
        <w:tc>
          <w:tcPr>
            <w:tcW w:w="1278"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r w:rsidRPr="00547761">
              <w:rPr>
                <w:rFonts w:ascii="Arial" w:hAnsi="Arial" w:cs="Arial"/>
                <w:color w:val="000000"/>
                <w:sz w:val="18"/>
                <w:szCs w:val="18"/>
              </w:rPr>
              <w:t>10,904,693</w:t>
            </w:r>
          </w:p>
        </w:tc>
      </w:tr>
      <w:tr w:rsidR="00DC358A" w:rsidRPr="0098344E" w:rsidTr="00CF1763">
        <w:trPr>
          <w:trHeight w:val="300"/>
        </w:trPr>
        <w:tc>
          <w:tcPr>
            <w:tcW w:w="1275" w:type="dxa"/>
            <w:shd w:val="clear" w:color="auto" w:fill="auto"/>
            <w:noWrap/>
            <w:vAlign w:val="bottom"/>
            <w:hideMark/>
          </w:tcPr>
          <w:p w:rsidR="00DC358A" w:rsidRPr="0098344E" w:rsidRDefault="00DC358A" w:rsidP="00DC358A">
            <w:pPr>
              <w:jc w:val="right"/>
              <w:rPr>
                <w:rFonts w:ascii="Arial" w:hAnsi="Arial" w:cs="Arial"/>
                <w:color w:val="000000"/>
                <w:sz w:val="20"/>
                <w:szCs w:val="20"/>
              </w:rPr>
            </w:pPr>
          </w:p>
        </w:tc>
        <w:tc>
          <w:tcPr>
            <w:tcW w:w="1419"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p>
        </w:tc>
        <w:tc>
          <w:tcPr>
            <w:tcW w:w="1275"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single" w:sz="4" w:space="0" w:color="auto"/>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5"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6" w:type="dxa"/>
            <w:tcBorders>
              <w:top w:val="nil"/>
              <w:left w:val="nil"/>
              <w:bottom w:val="single" w:sz="4" w:space="0" w:color="auto"/>
              <w:right w:val="single" w:sz="4" w:space="0" w:color="auto"/>
            </w:tcBorders>
            <w:shd w:val="clear" w:color="auto" w:fill="auto"/>
            <w:noWrap/>
          </w:tcPr>
          <w:p w:rsidR="00DC358A" w:rsidRPr="00547761" w:rsidRDefault="00DC358A" w:rsidP="00DC358A">
            <w:pPr>
              <w:jc w:val="center"/>
              <w:rPr>
                <w:rFonts w:ascii="Arial" w:hAnsi="Arial" w:cs="Arial"/>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color w:val="000000"/>
                <w:sz w:val="18"/>
                <w:szCs w:val="18"/>
              </w:rPr>
            </w:pPr>
          </w:p>
        </w:tc>
      </w:tr>
      <w:tr w:rsidR="00DC358A" w:rsidTr="00CF1763">
        <w:trPr>
          <w:trHeight w:val="300"/>
        </w:trPr>
        <w:tc>
          <w:tcPr>
            <w:tcW w:w="1275" w:type="dxa"/>
            <w:shd w:val="clear" w:color="auto" w:fill="auto"/>
            <w:noWrap/>
            <w:vAlign w:val="bottom"/>
            <w:hideMark/>
          </w:tcPr>
          <w:p w:rsidR="00DC358A" w:rsidRPr="0098344E" w:rsidRDefault="00DC358A" w:rsidP="00DC358A">
            <w:pPr>
              <w:rPr>
                <w:rFonts w:ascii="Arial" w:hAnsi="Arial" w:cs="Arial"/>
                <w:b/>
                <w:color w:val="000000"/>
                <w:sz w:val="20"/>
                <w:szCs w:val="20"/>
              </w:rPr>
            </w:pPr>
            <w:r w:rsidRPr="0098344E">
              <w:rPr>
                <w:rFonts w:ascii="Arial" w:hAnsi="Arial" w:cs="Arial"/>
                <w:b/>
                <w:color w:val="000000"/>
                <w:sz w:val="20"/>
                <w:szCs w:val="20"/>
              </w:rPr>
              <w:t>Overtime as % of salaries</w:t>
            </w:r>
          </w:p>
        </w:tc>
        <w:tc>
          <w:tcPr>
            <w:tcW w:w="1419"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b/>
                <w:bCs/>
                <w:color w:val="000000"/>
                <w:sz w:val="18"/>
                <w:szCs w:val="18"/>
              </w:rPr>
            </w:pPr>
            <w:r w:rsidRPr="00547761">
              <w:rPr>
                <w:rFonts w:ascii="Arial" w:hAnsi="Arial" w:cs="Arial"/>
                <w:b/>
                <w:bCs/>
                <w:color w:val="000000"/>
                <w:sz w:val="18"/>
                <w:szCs w:val="18"/>
              </w:rPr>
              <w:t>12.98</w:t>
            </w:r>
          </w:p>
        </w:tc>
        <w:tc>
          <w:tcPr>
            <w:tcW w:w="1275" w:type="dxa"/>
            <w:tcBorders>
              <w:top w:val="single" w:sz="4" w:space="0" w:color="auto"/>
              <w:left w:val="nil"/>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r w:rsidRPr="00542866">
              <w:rPr>
                <w:rFonts w:ascii="Arial" w:hAnsi="Arial" w:cs="Arial"/>
                <w:b/>
                <w:color w:val="FF0000"/>
                <w:sz w:val="18"/>
                <w:szCs w:val="18"/>
              </w:rPr>
              <w:t>6.96</w:t>
            </w:r>
          </w:p>
        </w:tc>
        <w:tc>
          <w:tcPr>
            <w:tcW w:w="1276" w:type="dxa"/>
            <w:tcBorders>
              <w:top w:val="nil"/>
              <w:left w:val="single" w:sz="4" w:space="0" w:color="auto"/>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r w:rsidRPr="00542866">
              <w:rPr>
                <w:rFonts w:ascii="Arial" w:hAnsi="Arial" w:cs="Arial"/>
                <w:b/>
                <w:sz w:val="18"/>
                <w:szCs w:val="18"/>
              </w:rPr>
              <w:t>0.66</w:t>
            </w:r>
          </w:p>
        </w:tc>
        <w:tc>
          <w:tcPr>
            <w:tcW w:w="1276" w:type="dxa"/>
            <w:tcBorders>
              <w:top w:val="nil"/>
              <w:left w:val="nil"/>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r w:rsidRPr="00542866">
              <w:rPr>
                <w:rFonts w:ascii="Arial" w:hAnsi="Arial" w:cs="Arial"/>
                <w:b/>
                <w:sz w:val="18"/>
                <w:szCs w:val="18"/>
              </w:rPr>
              <w:t>1.35</w:t>
            </w:r>
          </w:p>
        </w:tc>
        <w:tc>
          <w:tcPr>
            <w:tcW w:w="1276" w:type="dxa"/>
            <w:tcBorders>
              <w:top w:val="nil"/>
              <w:left w:val="nil"/>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color w:val="FF0000"/>
                <w:sz w:val="18"/>
                <w:szCs w:val="18"/>
              </w:rPr>
            </w:pPr>
          </w:p>
          <w:p w:rsidR="00DC358A" w:rsidRPr="00542866" w:rsidRDefault="00DC358A" w:rsidP="00DC358A">
            <w:pPr>
              <w:jc w:val="center"/>
              <w:rPr>
                <w:rFonts w:ascii="Arial" w:hAnsi="Arial" w:cs="Arial"/>
                <w:b/>
                <w:color w:val="FF0000"/>
                <w:sz w:val="18"/>
                <w:szCs w:val="18"/>
              </w:rPr>
            </w:pPr>
          </w:p>
          <w:p w:rsidR="00DC358A" w:rsidRPr="00542866" w:rsidRDefault="00DC358A" w:rsidP="00DC358A">
            <w:pPr>
              <w:jc w:val="center"/>
              <w:rPr>
                <w:rFonts w:ascii="Arial" w:hAnsi="Arial" w:cs="Arial"/>
                <w:b/>
                <w:color w:val="FF0000"/>
                <w:sz w:val="18"/>
                <w:szCs w:val="18"/>
              </w:rPr>
            </w:pPr>
            <w:r w:rsidRPr="00542866">
              <w:rPr>
                <w:rFonts w:ascii="Arial" w:hAnsi="Arial" w:cs="Arial"/>
                <w:b/>
                <w:color w:val="FF0000"/>
                <w:sz w:val="18"/>
                <w:szCs w:val="18"/>
              </w:rPr>
              <w:t>16.80</w:t>
            </w:r>
          </w:p>
        </w:tc>
        <w:tc>
          <w:tcPr>
            <w:tcW w:w="1275" w:type="dxa"/>
            <w:tcBorders>
              <w:top w:val="nil"/>
              <w:left w:val="nil"/>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color w:val="FF0000"/>
                <w:sz w:val="18"/>
                <w:szCs w:val="18"/>
              </w:rPr>
            </w:pPr>
          </w:p>
          <w:p w:rsidR="00DC358A" w:rsidRPr="00542866" w:rsidRDefault="00DC358A" w:rsidP="00DC358A">
            <w:pPr>
              <w:jc w:val="center"/>
              <w:rPr>
                <w:rFonts w:ascii="Arial" w:hAnsi="Arial" w:cs="Arial"/>
                <w:b/>
                <w:color w:val="FF0000"/>
                <w:sz w:val="18"/>
                <w:szCs w:val="18"/>
              </w:rPr>
            </w:pPr>
          </w:p>
          <w:p w:rsidR="00DC358A" w:rsidRPr="00542866" w:rsidRDefault="00DC358A" w:rsidP="00DC358A">
            <w:pPr>
              <w:jc w:val="center"/>
              <w:rPr>
                <w:rFonts w:ascii="Arial" w:hAnsi="Arial" w:cs="Arial"/>
                <w:b/>
                <w:color w:val="FF0000"/>
                <w:sz w:val="18"/>
                <w:szCs w:val="18"/>
              </w:rPr>
            </w:pPr>
            <w:r w:rsidRPr="00542866">
              <w:rPr>
                <w:rFonts w:ascii="Arial" w:hAnsi="Arial" w:cs="Arial"/>
                <w:b/>
                <w:color w:val="FF0000"/>
                <w:sz w:val="18"/>
                <w:szCs w:val="18"/>
              </w:rPr>
              <w:t>25.63</w:t>
            </w:r>
          </w:p>
        </w:tc>
        <w:tc>
          <w:tcPr>
            <w:tcW w:w="1276" w:type="dxa"/>
            <w:tcBorders>
              <w:top w:val="nil"/>
              <w:left w:val="nil"/>
              <w:bottom w:val="single" w:sz="4" w:space="0" w:color="auto"/>
              <w:right w:val="single" w:sz="4" w:space="0" w:color="auto"/>
            </w:tcBorders>
            <w:shd w:val="clear" w:color="auto" w:fill="auto"/>
            <w:noWrap/>
          </w:tcPr>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p>
          <w:p w:rsidR="00DC358A" w:rsidRPr="00542866" w:rsidRDefault="00DC358A" w:rsidP="00DC358A">
            <w:pPr>
              <w:jc w:val="center"/>
              <w:rPr>
                <w:rFonts w:ascii="Arial" w:hAnsi="Arial" w:cs="Arial"/>
                <w:b/>
                <w:sz w:val="18"/>
                <w:szCs w:val="18"/>
              </w:rPr>
            </w:pPr>
            <w:r w:rsidRPr="00542866">
              <w:rPr>
                <w:rFonts w:ascii="Arial" w:hAnsi="Arial" w:cs="Arial"/>
                <w:b/>
                <w:sz w:val="18"/>
                <w:szCs w:val="18"/>
              </w:rPr>
              <w:t>3.47</w:t>
            </w:r>
          </w:p>
        </w:tc>
        <w:tc>
          <w:tcPr>
            <w:tcW w:w="1278" w:type="dxa"/>
            <w:tcBorders>
              <w:top w:val="nil"/>
              <w:left w:val="single" w:sz="4" w:space="0" w:color="auto"/>
              <w:bottom w:val="single" w:sz="4" w:space="0" w:color="auto"/>
              <w:right w:val="single" w:sz="4" w:space="0" w:color="auto"/>
            </w:tcBorders>
            <w:shd w:val="clear" w:color="auto" w:fill="auto"/>
            <w:noWrap/>
            <w:vAlign w:val="bottom"/>
          </w:tcPr>
          <w:p w:rsidR="00DC358A" w:rsidRPr="00547761" w:rsidRDefault="00DC358A" w:rsidP="00DC358A">
            <w:pPr>
              <w:jc w:val="center"/>
              <w:rPr>
                <w:rFonts w:ascii="Arial" w:hAnsi="Arial" w:cs="Arial"/>
                <w:b/>
                <w:bCs/>
                <w:color w:val="000000"/>
                <w:sz w:val="18"/>
                <w:szCs w:val="18"/>
              </w:rPr>
            </w:pPr>
            <w:r w:rsidRPr="00547761">
              <w:rPr>
                <w:rFonts w:ascii="Arial" w:hAnsi="Arial" w:cs="Arial"/>
                <w:b/>
                <w:bCs/>
                <w:color w:val="000000"/>
                <w:sz w:val="18"/>
                <w:szCs w:val="18"/>
              </w:rPr>
              <w:t>12.98</w:t>
            </w:r>
          </w:p>
        </w:tc>
      </w:tr>
    </w:tbl>
    <w:p w:rsidR="00937ED2" w:rsidRDefault="00937ED2">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473F1E">
        <w:rPr>
          <w:rFonts w:ascii="Arial" w:hAnsi="Arial" w:cs="Arial"/>
          <w:b/>
          <w:sz w:val="24"/>
          <w:szCs w:val="24"/>
          <w:lang w:val="en-GB"/>
        </w:rPr>
        <w:t>14.95</w:t>
      </w:r>
      <w:r w:rsidRPr="00724560">
        <w:rPr>
          <w:rFonts w:ascii="Arial" w:hAnsi="Arial" w:cs="Arial"/>
          <w:b/>
          <w:sz w:val="24"/>
          <w:szCs w:val="24"/>
          <w:lang w:val="en-GB"/>
        </w:rPr>
        <w:t>% (</w:t>
      </w:r>
      <w:r w:rsidR="00006ED1">
        <w:rPr>
          <w:rFonts w:ascii="Arial" w:hAnsi="Arial" w:cs="Arial"/>
          <w:b/>
          <w:sz w:val="24"/>
          <w:szCs w:val="24"/>
          <w:lang w:val="en-GB"/>
        </w:rPr>
        <w:t>Ytd.</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816887">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(The loss for the 2018/2019 financial year was 6</w:t>
      </w:r>
      <w:r w:rsidR="003832F3">
        <w:rPr>
          <w:rFonts w:ascii="Arial" w:hAnsi="Arial" w:cs="Arial"/>
          <w:color w:val="000000"/>
          <w:sz w:val="24"/>
          <w:szCs w:val="24"/>
          <w:lang w:val="en-GB"/>
        </w:rPr>
        <w:t>%)</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of </w:t>
      </w:r>
      <w:r w:rsidR="00473F1E">
        <w:rPr>
          <w:rFonts w:ascii="Arial" w:hAnsi="Arial" w:cs="Arial"/>
          <w:b/>
          <w:sz w:val="24"/>
          <w:szCs w:val="24"/>
          <w:lang w:val="en-GB"/>
        </w:rPr>
        <w:t>15.5</w:t>
      </w:r>
      <w:r w:rsidRPr="00AB57E6">
        <w:rPr>
          <w:rFonts w:ascii="Arial" w:hAnsi="Arial" w:cs="Arial"/>
          <w:b/>
          <w:sz w:val="24"/>
          <w:szCs w:val="24"/>
          <w:lang w:val="en-GB"/>
        </w:rPr>
        <w:t>% (</w:t>
      </w:r>
      <w:r w:rsidR="00006ED1" w:rsidRPr="00AB57E6">
        <w:rPr>
          <w:rFonts w:ascii="Arial" w:hAnsi="Arial" w:cs="Arial"/>
          <w:b/>
          <w:sz w:val="24"/>
          <w:szCs w:val="24"/>
          <w:lang w:val="en-GB"/>
        </w:rPr>
        <w:t>Ytd</w:t>
      </w:r>
      <w:r w:rsidR="004F4FD9" w:rsidRPr="00AB57E6">
        <w:rPr>
          <w:rFonts w:ascii="Arial" w:hAnsi="Arial" w:cs="Arial"/>
          <w:b/>
          <w:sz w:val="24"/>
          <w:szCs w:val="24"/>
          <w:lang w:val="en-GB"/>
        </w:rPr>
        <w:t>.</w:t>
      </w:r>
      <w:r w:rsidRPr="00AB57E6">
        <w:rPr>
          <w:rFonts w:ascii="Arial" w:hAnsi="Arial" w:cs="Arial"/>
          <w:b/>
          <w:sz w:val="24"/>
          <w:szCs w:val="24"/>
          <w:lang w:val="en-GB"/>
        </w:rPr>
        <w:t>)</w:t>
      </w:r>
      <w:r w:rsidRPr="00A61025">
        <w:rPr>
          <w:rFonts w:ascii="Arial" w:hAnsi="Arial" w:cs="Arial"/>
          <w:sz w:val="24"/>
          <w:szCs w:val="24"/>
          <w:lang w:val="en-GB"/>
        </w:rPr>
        <w:t xml:space="preserve"> is </w:t>
      </w:r>
      <w:r w:rsidR="00A30264">
        <w:rPr>
          <w:rFonts w:ascii="Arial" w:hAnsi="Arial" w:cs="Arial"/>
          <w:sz w:val="24"/>
          <w:szCs w:val="24"/>
          <w:lang w:val="en-GB"/>
        </w:rPr>
        <w:t>below</w:t>
      </w:r>
      <w:r w:rsidRPr="00EF728F">
        <w:rPr>
          <w:rFonts w:ascii="Arial" w:hAnsi="Arial" w:cs="Arial"/>
          <w:sz w:val="24"/>
          <w:szCs w:val="24"/>
          <w:lang w:val="en-GB"/>
        </w:rPr>
        <w:t xml:space="preserve"> the acceptable 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Default="00816887">
      <w:pPr>
        <w:pStyle w:val="ListParagraph"/>
        <w:spacing w:line="360" w:lineRule="auto"/>
        <w:jc w:val="both"/>
        <w:rPr>
          <w:rFonts w:ascii="Arial" w:hAnsi="Arial" w:cs="Arial"/>
          <w:sz w:val="24"/>
          <w:szCs w:val="24"/>
          <w:lang w:val="en-GB"/>
        </w:rPr>
      </w:pPr>
      <w:r>
        <w:rPr>
          <w:rFonts w:ascii="Arial" w:hAnsi="Arial" w:cs="Arial"/>
          <w:sz w:val="24"/>
          <w:szCs w:val="24"/>
          <w:lang w:val="en-GB"/>
        </w:rPr>
        <w:t>(The loss for the 2018/2019 financial year was 16</w:t>
      </w:r>
      <w:r w:rsidR="003832F3" w:rsidRPr="00EF728F">
        <w:rPr>
          <w:rFonts w:ascii="Arial" w:hAnsi="Arial" w:cs="Arial"/>
          <w:sz w:val="24"/>
          <w:szCs w:val="24"/>
          <w:lang w:val="en-GB"/>
        </w:rPr>
        <w:t>%)</w:t>
      </w:r>
    </w:p>
    <w:p w:rsidR="00B151FF" w:rsidRPr="00CA67F8" w:rsidRDefault="00B151FF" w:rsidP="00CA67F8">
      <w:pPr>
        <w:pStyle w:val="ListParagraph"/>
        <w:spacing w:line="360" w:lineRule="auto"/>
        <w:jc w:val="both"/>
        <w:rPr>
          <w:rFonts w:ascii="Arial" w:hAnsi="Arial" w:cs="Arial"/>
          <w:sz w:val="24"/>
          <w:szCs w:val="24"/>
          <w:lang w:val="en-GB"/>
        </w:rPr>
      </w:pP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EF728F" w:rsidTr="00D85236">
        <w:trPr>
          <w:trHeight w:val="29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A30264">
            <w:pPr>
              <w:jc w:val="both"/>
              <w:rPr>
                <w:rFonts w:ascii="Arial" w:hAnsi="Arial" w:cs="Arial"/>
                <w:b/>
                <w:sz w:val="20"/>
                <w:szCs w:val="20"/>
              </w:rPr>
            </w:pPr>
            <w:r>
              <w:rPr>
                <w:rFonts w:ascii="Arial" w:hAnsi="Arial" w:cs="Arial"/>
                <w:b/>
                <w:sz w:val="20"/>
                <w:szCs w:val="20"/>
              </w:rPr>
              <w:t>November</w:t>
            </w:r>
            <w:r w:rsidR="004E480F">
              <w:rPr>
                <w:rFonts w:ascii="Arial" w:hAnsi="Arial" w:cs="Arial"/>
                <w:b/>
                <w:sz w:val="20"/>
                <w:szCs w:val="20"/>
              </w:rPr>
              <w:t xml:space="preserve"> </w:t>
            </w:r>
            <w:r w:rsidR="003832F3" w:rsidRPr="00EF728F">
              <w:rPr>
                <w:rFonts w:ascii="Arial" w:hAnsi="Arial" w:cs="Arial"/>
                <w:b/>
                <w:sz w:val="20"/>
                <w:szCs w:val="20"/>
              </w:rPr>
              <w:t>(Month)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872EED" w:rsidRDefault="003832F3">
            <w:pPr>
              <w:rPr>
                <w:rFonts w:ascii="Arial" w:hAnsi="Arial" w:cs="Arial"/>
                <w:sz w:val="20"/>
                <w:szCs w:val="20"/>
              </w:rPr>
            </w:pPr>
            <w:r w:rsidRPr="00872EED">
              <w:rPr>
                <w:rFonts w:ascii="Arial" w:hAnsi="Arial" w:cs="Arial"/>
                <w:bCs/>
                <w:sz w:val="20"/>
                <w:szCs w:val="20"/>
              </w:rPr>
              <w:t>Water (Kilolitre)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4D7988" w:rsidP="0064083C">
            <w:pPr>
              <w:jc w:val="center"/>
              <w:rPr>
                <w:rFonts w:ascii="Arial" w:hAnsi="Arial" w:cs="Arial"/>
                <w:sz w:val="20"/>
                <w:szCs w:val="20"/>
              </w:rPr>
            </w:pPr>
            <w:r>
              <w:rPr>
                <w:rFonts w:ascii="Arial" w:hAnsi="Arial" w:cs="Arial"/>
                <w:sz w:val="20"/>
                <w:szCs w:val="20"/>
              </w:rPr>
              <w:t>1 687 319</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4D7988" w:rsidP="00A61025">
            <w:pPr>
              <w:jc w:val="center"/>
              <w:rPr>
                <w:rFonts w:ascii="Arial" w:hAnsi="Arial" w:cs="Arial"/>
                <w:sz w:val="20"/>
                <w:szCs w:val="20"/>
              </w:rPr>
            </w:pPr>
            <w:r>
              <w:rPr>
                <w:rFonts w:ascii="Arial" w:hAnsi="Arial" w:cs="Arial"/>
                <w:sz w:val="20"/>
                <w:szCs w:val="20"/>
              </w:rPr>
              <w:t>1 172 000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D85236" w:rsidP="0064083C">
            <w:pPr>
              <w:jc w:val="center"/>
              <w:rPr>
                <w:rFonts w:ascii="Arial" w:hAnsi="Arial" w:cs="Arial"/>
                <w:sz w:val="20"/>
                <w:szCs w:val="20"/>
              </w:rPr>
            </w:pPr>
            <w:r>
              <w:rPr>
                <w:rFonts w:ascii="Arial" w:hAnsi="Arial" w:cs="Arial"/>
                <w:sz w:val="20"/>
                <w:szCs w:val="20"/>
              </w:rPr>
              <w:t>(</w:t>
            </w:r>
            <w:r w:rsidR="004D7988">
              <w:rPr>
                <w:rFonts w:ascii="Arial" w:hAnsi="Arial" w:cs="Arial"/>
                <w:sz w:val="20"/>
                <w:szCs w:val="20"/>
              </w:rPr>
              <w:t>30.54</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AB57E6">
            <w:pPr>
              <w:jc w:val="center"/>
              <w:rPr>
                <w:rFonts w:ascii="Arial" w:hAnsi="Arial" w:cs="Arial"/>
                <w:sz w:val="20"/>
                <w:szCs w:val="20"/>
              </w:rPr>
            </w:pPr>
            <w:r>
              <w:rPr>
                <w:rFonts w:ascii="Arial" w:hAnsi="Arial" w:cs="Arial"/>
                <w:sz w:val="20"/>
                <w:szCs w:val="20"/>
              </w:rPr>
              <w:t>(</w:t>
            </w:r>
            <w:r w:rsidR="004D7988">
              <w:rPr>
                <w:rFonts w:ascii="Arial" w:hAnsi="Arial" w:cs="Arial"/>
                <w:sz w:val="20"/>
                <w:szCs w:val="20"/>
              </w:rPr>
              <w:t>R4 819 181</w:t>
            </w:r>
            <w:r>
              <w:rPr>
                <w:rFonts w:ascii="Arial" w:hAnsi="Arial" w:cs="Arial"/>
                <w:sz w:val="20"/>
                <w:szCs w:val="20"/>
              </w:rPr>
              <w:t>)</w:t>
            </w:r>
          </w:p>
        </w:tc>
      </w:tr>
      <w:tr w:rsidR="00EF728F" w:rsidRPr="00EF728F" w:rsidTr="00D85236">
        <w:trPr>
          <w:trHeight w:val="190"/>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2088D" w:rsidRDefault="003832F3">
            <w:pPr>
              <w:rPr>
                <w:rFonts w:ascii="Arial" w:hAnsi="Arial" w:cs="Arial"/>
                <w:sz w:val="20"/>
                <w:szCs w:val="20"/>
              </w:rPr>
            </w:pPr>
            <w:r w:rsidRPr="00A2088D">
              <w:rPr>
                <w:rFonts w:ascii="Arial" w:hAnsi="Arial" w:cs="Arial"/>
                <w:sz w:val="20"/>
                <w:szCs w:val="20"/>
              </w:rPr>
              <w:t>Electricity (kWh)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4D7988" w:rsidP="0064083C">
            <w:pPr>
              <w:jc w:val="center"/>
              <w:rPr>
                <w:rFonts w:ascii="Arial" w:hAnsi="Arial" w:cs="Arial"/>
                <w:sz w:val="20"/>
                <w:szCs w:val="20"/>
              </w:rPr>
            </w:pPr>
            <w:r>
              <w:rPr>
                <w:rFonts w:ascii="Arial" w:hAnsi="Arial" w:cs="Arial"/>
                <w:sz w:val="20"/>
                <w:szCs w:val="20"/>
              </w:rPr>
              <w:t>17 541 205</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4D7988" w:rsidP="0064083C">
            <w:pPr>
              <w:jc w:val="center"/>
              <w:rPr>
                <w:rFonts w:ascii="Arial" w:hAnsi="Arial" w:cs="Arial"/>
                <w:sz w:val="20"/>
                <w:szCs w:val="20"/>
              </w:rPr>
            </w:pPr>
            <w:r>
              <w:rPr>
                <w:rFonts w:ascii="Arial" w:hAnsi="Arial" w:cs="Arial"/>
                <w:sz w:val="20"/>
                <w:szCs w:val="20"/>
              </w:rPr>
              <w:t>14 800 062</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D85236" w:rsidP="0064083C">
            <w:pPr>
              <w:jc w:val="center"/>
              <w:rPr>
                <w:rFonts w:ascii="Arial" w:hAnsi="Arial" w:cs="Arial"/>
                <w:sz w:val="20"/>
                <w:szCs w:val="20"/>
              </w:rPr>
            </w:pPr>
            <w:r>
              <w:rPr>
                <w:rFonts w:ascii="Arial" w:hAnsi="Arial" w:cs="Arial"/>
                <w:sz w:val="20"/>
                <w:szCs w:val="20"/>
              </w:rPr>
              <w:t>(</w:t>
            </w:r>
            <w:r w:rsidR="004D7988">
              <w:rPr>
                <w:rFonts w:ascii="Arial" w:hAnsi="Arial" w:cs="Arial"/>
                <w:sz w:val="20"/>
                <w:szCs w:val="20"/>
              </w:rPr>
              <w:t>15.63</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B023E5">
            <w:pPr>
              <w:jc w:val="center"/>
              <w:rPr>
                <w:rFonts w:ascii="Arial" w:hAnsi="Arial" w:cs="Arial"/>
                <w:sz w:val="20"/>
                <w:szCs w:val="20"/>
              </w:rPr>
            </w:pPr>
            <w:r>
              <w:rPr>
                <w:rFonts w:ascii="Arial" w:hAnsi="Arial" w:cs="Arial"/>
                <w:sz w:val="20"/>
                <w:szCs w:val="20"/>
              </w:rPr>
              <w:t>(</w:t>
            </w:r>
            <w:r w:rsidR="004D7988">
              <w:rPr>
                <w:rFonts w:ascii="Arial" w:hAnsi="Arial" w:cs="Arial"/>
                <w:sz w:val="20"/>
                <w:szCs w:val="20"/>
              </w:rPr>
              <w:t>R1 540 796</w:t>
            </w:r>
            <w:r>
              <w:rPr>
                <w:rFonts w:ascii="Arial" w:hAnsi="Arial" w:cs="Arial"/>
                <w:sz w:val="20"/>
                <w:szCs w:val="20"/>
              </w:rPr>
              <w:t>)</w:t>
            </w: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rPr>
                <w:rFonts w:ascii="Arial" w:hAnsi="Arial" w:cs="Arial"/>
                <w:b/>
                <w:sz w:val="20"/>
                <w:szCs w:val="20"/>
              </w:rPr>
            </w:pPr>
            <w:r w:rsidRPr="00EF728F">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4D7988" w:rsidRPr="00EF728F"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1405BD" w:rsidRDefault="004D7988" w:rsidP="004D7988">
            <w:pPr>
              <w:rPr>
                <w:bCs/>
              </w:rPr>
            </w:pPr>
            <w:r w:rsidRPr="00872EED">
              <w:rPr>
                <w:bCs/>
              </w:rPr>
              <w:t>Water (Kilolitre)</w:t>
            </w:r>
          </w:p>
        </w:tc>
        <w:tc>
          <w:tcPr>
            <w:tcW w:w="2240" w:type="dxa"/>
            <w:shd w:val="clear" w:color="auto" w:fill="auto"/>
            <w:tcMar>
              <w:left w:w="108" w:type="dxa"/>
            </w:tcMar>
            <w:vAlign w:val="bottom"/>
          </w:tcPr>
          <w:p w:rsidR="004D7988" w:rsidRPr="00DF7E5E" w:rsidRDefault="004D7988" w:rsidP="004D7988">
            <w:pPr>
              <w:jc w:val="center"/>
              <w:rPr>
                <w:rFonts w:ascii="Arial" w:hAnsi="Arial" w:cs="Arial"/>
                <w:sz w:val="20"/>
                <w:szCs w:val="20"/>
              </w:rPr>
            </w:pPr>
            <w:r w:rsidRPr="00DF7E5E">
              <w:rPr>
                <w:rFonts w:ascii="Arial" w:hAnsi="Arial" w:cs="Arial"/>
                <w:sz w:val="20"/>
                <w:szCs w:val="20"/>
              </w:rPr>
              <w:t>10 723 147</w:t>
            </w:r>
          </w:p>
        </w:tc>
        <w:tc>
          <w:tcPr>
            <w:tcW w:w="1588" w:type="dxa"/>
            <w:shd w:val="clear" w:color="auto" w:fill="auto"/>
            <w:tcMar>
              <w:left w:w="108" w:type="dxa"/>
            </w:tcMar>
            <w:vAlign w:val="bottom"/>
          </w:tcPr>
          <w:p w:rsidR="004D7988" w:rsidRPr="00DF7E5E" w:rsidRDefault="004D7988" w:rsidP="004D7988">
            <w:pPr>
              <w:jc w:val="center"/>
              <w:rPr>
                <w:rFonts w:ascii="Arial" w:hAnsi="Arial" w:cs="Arial"/>
                <w:sz w:val="20"/>
                <w:szCs w:val="20"/>
              </w:rPr>
            </w:pPr>
            <w:r w:rsidRPr="00DF7E5E">
              <w:rPr>
                <w:rFonts w:ascii="Arial" w:hAnsi="Arial" w:cs="Arial"/>
                <w:sz w:val="20"/>
                <w:szCs w:val="20"/>
              </w:rPr>
              <w:t>9 056 654</w:t>
            </w:r>
          </w:p>
        </w:tc>
        <w:tc>
          <w:tcPr>
            <w:tcW w:w="1417" w:type="dxa"/>
            <w:shd w:val="clear" w:color="auto" w:fill="auto"/>
            <w:tcMar>
              <w:left w:w="108" w:type="dxa"/>
            </w:tcMar>
            <w:vAlign w:val="bottom"/>
          </w:tcPr>
          <w:p w:rsidR="004D7988" w:rsidRPr="00DF7E5E" w:rsidRDefault="004D7988" w:rsidP="004D7988">
            <w:pPr>
              <w:jc w:val="center"/>
              <w:rPr>
                <w:rFonts w:ascii="Arial" w:hAnsi="Arial" w:cs="Arial"/>
                <w:sz w:val="20"/>
                <w:szCs w:val="20"/>
              </w:rPr>
            </w:pPr>
            <w:r w:rsidRPr="00DF7E5E">
              <w:rPr>
                <w:rFonts w:ascii="Arial" w:hAnsi="Arial" w:cs="Arial"/>
                <w:sz w:val="20"/>
                <w:szCs w:val="20"/>
              </w:rPr>
              <w:t>(15.5)</w:t>
            </w:r>
          </w:p>
        </w:tc>
        <w:tc>
          <w:tcPr>
            <w:tcW w:w="1843" w:type="dxa"/>
            <w:shd w:val="clear" w:color="auto" w:fill="auto"/>
            <w:tcMar>
              <w:left w:w="108" w:type="dxa"/>
            </w:tcMar>
          </w:tcPr>
          <w:p w:rsidR="004D7988" w:rsidRPr="00DF7E5E" w:rsidRDefault="004D7988" w:rsidP="004D7988">
            <w:pPr>
              <w:jc w:val="center"/>
              <w:rPr>
                <w:rFonts w:ascii="Arial" w:hAnsi="Arial" w:cs="Arial"/>
                <w:sz w:val="20"/>
                <w:szCs w:val="20"/>
              </w:rPr>
            </w:pPr>
            <w:r w:rsidRPr="00DF7E5E">
              <w:rPr>
                <w:rFonts w:ascii="Arial" w:hAnsi="Arial" w:cs="Arial"/>
                <w:sz w:val="20"/>
                <w:szCs w:val="20"/>
              </w:rPr>
              <w:t>(R16 011 478)</w:t>
            </w:r>
          </w:p>
        </w:tc>
      </w:tr>
      <w:tr w:rsidR="004D7988" w:rsidRPr="00EF728F" w:rsidTr="00CF1763">
        <w:trPr>
          <w:trHeight w:val="35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4D7988" w:rsidRPr="001405BD" w:rsidRDefault="004D7988" w:rsidP="004D7988">
            <w:r w:rsidRPr="001405BD">
              <w:t>Electricity (kWh)</w:t>
            </w:r>
          </w:p>
        </w:tc>
        <w:tc>
          <w:tcPr>
            <w:tcW w:w="2240" w:type="dxa"/>
            <w:shd w:val="clear" w:color="auto" w:fill="auto"/>
            <w:tcMar>
              <w:left w:w="108" w:type="dxa"/>
            </w:tcMar>
          </w:tcPr>
          <w:p w:rsidR="004D7988" w:rsidRPr="001F5377" w:rsidRDefault="004D7988" w:rsidP="004D7988">
            <w:pPr>
              <w:jc w:val="center"/>
              <w:rPr>
                <w:rFonts w:ascii="Arial" w:hAnsi="Arial" w:cs="Arial"/>
                <w:sz w:val="20"/>
                <w:szCs w:val="20"/>
              </w:rPr>
            </w:pPr>
            <w:r>
              <w:rPr>
                <w:rFonts w:ascii="Arial" w:hAnsi="Arial" w:cs="Arial"/>
                <w:sz w:val="20"/>
                <w:szCs w:val="20"/>
              </w:rPr>
              <w:t>112 055 113</w:t>
            </w:r>
          </w:p>
        </w:tc>
        <w:tc>
          <w:tcPr>
            <w:tcW w:w="1588" w:type="dxa"/>
            <w:shd w:val="clear" w:color="auto" w:fill="auto"/>
            <w:tcMar>
              <w:left w:w="108" w:type="dxa"/>
            </w:tcMar>
            <w:vAlign w:val="bottom"/>
          </w:tcPr>
          <w:p w:rsidR="004D7988" w:rsidRPr="001F5377" w:rsidRDefault="004D7988" w:rsidP="004D7988">
            <w:pPr>
              <w:jc w:val="center"/>
              <w:rPr>
                <w:rFonts w:ascii="Arial" w:hAnsi="Arial" w:cs="Arial"/>
                <w:sz w:val="20"/>
                <w:szCs w:val="20"/>
              </w:rPr>
            </w:pPr>
            <w:r>
              <w:rPr>
                <w:rFonts w:ascii="Arial" w:hAnsi="Arial" w:cs="Arial"/>
                <w:sz w:val="20"/>
                <w:szCs w:val="20"/>
              </w:rPr>
              <w:t>95 297 504</w:t>
            </w:r>
          </w:p>
        </w:tc>
        <w:tc>
          <w:tcPr>
            <w:tcW w:w="1417" w:type="dxa"/>
            <w:shd w:val="clear" w:color="auto" w:fill="auto"/>
            <w:tcMar>
              <w:left w:w="108" w:type="dxa"/>
            </w:tcMar>
            <w:vAlign w:val="bottom"/>
          </w:tcPr>
          <w:p w:rsidR="004D7988" w:rsidRPr="001F5377" w:rsidRDefault="004D7988" w:rsidP="004D7988">
            <w:pPr>
              <w:jc w:val="center"/>
              <w:rPr>
                <w:rFonts w:ascii="Arial" w:hAnsi="Arial" w:cs="Arial"/>
                <w:b/>
                <w:sz w:val="20"/>
                <w:szCs w:val="20"/>
              </w:rPr>
            </w:pPr>
            <w:r>
              <w:rPr>
                <w:rFonts w:ascii="Arial" w:hAnsi="Arial" w:cs="Arial"/>
                <w:b/>
                <w:sz w:val="20"/>
                <w:szCs w:val="20"/>
              </w:rPr>
              <w:t>(14.95</w:t>
            </w:r>
            <w:r w:rsidRPr="001F5377">
              <w:rPr>
                <w:rFonts w:ascii="Arial" w:hAnsi="Arial" w:cs="Arial"/>
                <w:b/>
                <w:sz w:val="20"/>
                <w:szCs w:val="20"/>
              </w:rPr>
              <w:t>)</w:t>
            </w:r>
          </w:p>
        </w:tc>
        <w:tc>
          <w:tcPr>
            <w:tcW w:w="1843" w:type="dxa"/>
            <w:shd w:val="clear" w:color="auto" w:fill="auto"/>
            <w:tcMar>
              <w:left w:w="108" w:type="dxa"/>
            </w:tcMar>
          </w:tcPr>
          <w:p w:rsidR="004D7988" w:rsidRPr="001F5377" w:rsidRDefault="004D7988" w:rsidP="004D7988">
            <w:pPr>
              <w:jc w:val="center"/>
              <w:rPr>
                <w:rFonts w:ascii="Arial" w:hAnsi="Arial" w:cs="Arial"/>
                <w:sz w:val="20"/>
                <w:szCs w:val="20"/>
              </w:rPr>
            </w:pPr>
            <w:r w:rsidRPr="001F5377">
              <w:rPr>
                <w:rFonts w:ascii="Arial" w:hAnsi="Arial" w:cs="Arial"/>
                <w:sz w:val="20"/>
                <w:szCs w:val="20"/>
              </w:rPr>
              <w:t>(</w:t>
            </w:r>
            <w:r>
              <w:rPr>
                <w:rFonts w:ascii="Arial" w:hAnsi="Arial" w:cs="Arial"/>
                <w:sz w:val="20"/>
                <w:szCs w:val="20"/>
              </w:rPr>
              <w:t>R13 032 680</w:t>
            </w:r>
            <w:r w:rsidRPr="001F5377">
              <w:rPr>
                <w:rFonts w:ascii="Arial" w:hAnsi="Arial" w:cs="Arial"/>
                <w:sz w:val="20"/>
                <w:szCs w:val="20"/>
              </w:rPr>
              <w:t>)</w:t>
            </w:r>
          </w:p>
        </w:tc>
      </w:tr>
    </w:tbl>
    <w:p w:rsidR="00B151FF" w:rsidRDefault="00B151FF">
      <w:pPr>
        <w:spacing w:line="360" w:lineRule="auto"/>
        <w:jc w:val="both"/>
        <w:rPr>
          <w:rFonts w:ascii="Arial" w:hAnsi="Arial" w:cs="Arial"/>
          <w:b/>
          <w:color w:val="000000"/>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Default="003832F3" w:rsidP="00637228">
      <w:pPr>
        <w:pStyle w:val="ListParagraph"/>
        <w:numPr>
          <w:ilvl w:val="0"/>
          <w:numId w:val="21"/>
        </w:numPr>
        <w:spacing w:line="360" w:lineRule="auto"/>
        <w:jc w:val="both"/>
        <w:rPr>
          <w:rFonts w:ascii="Arial" w:hAnsi="Arial" w:cs="Arial"/>
          <w:color w:val="000000"/>
          <w:lang w:val="en-GB"/>
        </w:rPr>
      </w:pPr>
      <w:r>
        <w:rPr>
          <w:rFonts w:ascii="Arial" w:hAnsi="Arial" w:cs="Arial"/>
          <w:color w:val="000000"/>
          <w:lang w:val="en-GB"/>
        </w:rPr>
        <w:t xml:space="preserve">Themba Kubheka is </w:t>
      </w:r>
      <w:r>
        <w:rPr>
          <w:rFonts w:ascii="Arial" w:hAnsi="Arial" w:cs="Arial"/>
          <w:color w:val="000000"/>
          <w:lang w:val="en-GB"/>
        </w:rPr>
        <w:tab/>
        <w:t xml:space="preserve">50 000kl per month </w:t>
      </w:r>
    </w:p>
    <w:p w:rsidR="00B151FF" w:rsidRDefault="003832F3" w:rsidP="00637228">
      <w:pPr>
        <w:pStyle w:val="ListParagraph"/>
        <w:numPr>
          <w:ilvl w:val="0"/>
          <w:numId w:val="21"/>
        </w:numPr>
        <w:spacing w:line="360" w:lineRule="auto"/>
        <w:jc w:val="both"/>
        <w:rPr>
          <w:rFonts w:ascii="Arial" w:hAnsi="Arial" w:cs="Arial"/>
          <w:color w:val="000000"/>
          <w:lang w:val="en-GB"/>
        </w:rPr>
      </w:pPr>
      <w:r>
        <w:rPr>
          <w:rFonts w:ascii="Arial" w:hAnsi="Arial" w:cs="Arial"/>
          <w:color w:val="000000"/>
          <w:lang w:val="en-GB"/>
        </w:rPr>
        <w:t xml:space="preserve">Zamdela is </w:t>
      </w:r>
      <w:r>
        <w:rPr>
          <w:rFonts w:ascii="Arial" w:hAnsi="Arial" w:cs="Arial"/>
          <w:color w:val="000000"/>
          <w:lang w:val="en-GB"/>
        </w:rPr>
        <w:tab/>
      </w:r>
      <w:r>
        <w:rPr>
          <w:rFonts w:ascii="Arial" w:hAnsi="Arial" w:cs="Arial"/>
          <w:color w:val="000000"/>
          <w:lang w:val="en-GB"/>
        </w:rPr>
        <w:tab/>
        <w:t>60 580kl per month.</w:t>
      </w:r>
    </w:p>
    <w:p w:rsidR="00B151FF" w:rsidRDefault="003832F3">
      <w:pPr>
        <w:spacing w:line="360" w:lineRule="auto"/>
        <w:jc w:val="both"/>
        <w:rPr>
          <w:rFonts w:ascii="Arial" w:hAnsi="Arial" w:cs="Arial"/>
          <w:lang w:val="en-GB"/>
        </w:rPr>
      </w:pPr>
      <w:r>
        <w:rPr>
          <w:rFonts w:ascii="Arial" w:hAnsi="Arial" w:cs="Arial"/>
          <w:color w:val="000000"/>
          <w:lang w:val="en-GB"/>
        </w:rPr>
        <w:t xml:space="preserve"> Taking this 110 580 kl per month of unmetered water into </w:t>
      </w:r>
      <w:r>
        <w:rPr>
          <w:rFonts w:ascii="Arial" w:hAnsi="Arial" w:cs="Arial"/>
          <w:lang w:val="en-GB"/>
        </w:rPr>
        <w:t xml:space="preserve">account, the unaccounted for water loss will reduce further. </w:t>
      </w:r>
    </w:p>
    <w:p w:rsidR="00B151FF" w:rsidRDefault="00B151FF">
      <w:pPr>
        <w:spacing w:line="360" w:lineRule="auto"/>
        <w:jc w:val="both"/>
        <w:rPr>
          <w:rFonts w:ascii="Arial" w:hAnsi="Arial" w:cs="Arial"/>
          <w:color w:val="000000"/>
          <w:lang w:val="en-GB"/>
        </w:rPr>
      </w:pPr>
    </w:p>
    <w:p w:rsidR="0064083C" w:rsidRDefault="0064083C">
      <w:pPr>
        <w:spacing w:line="360" w:lineRule="auto"/>
        <w:jc w:val="both"/>
        <w:rPr>
          <w:rFonts w:ascii="Arial" w:hAnsi="Arial" w:cs="Arial"/>
          <w:color w:val="000000"/>
          <w:lang w:val="en-GB"/>
        </w:rPr>
      </w:pPr>
    </w:p>
    <w:p w:rsidR="004D7988" w:rsidRDefault="004D7988">
      <w:pPr>
        <w:spacing w:line="360" w:lineRule="auto"/>
        <w:jc w:val="both"/>
        <w:rPr>
          <w:rFonts w:ascii="Arial" w:hAnsi="Arial" w:cs="Arial"/>
          <w:color w:val="000000"/>
          <w:lang w:val="en-GB"/>
        </w:rPr>
      </w:pPr>
    </w:p>
    <w:p w:rsidR="00A2088D" w:rsidRDefault="00A2088D">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Default="003832F3" w:rsidP="00637228">
      <w:pPr>
        <w:pStyle w:val="ListParagraph"/>
        <w:numPr>
          <w:ilvl w:val="0"/>
          <w:numId w:val="10"/>
        </w:numPr>
        <w:spacing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CF3FEC">
        <w:rPr>
          <w:rFonts w:ascii="Arial" w:hAnsi="Arial" w:cs="Arial"/>
          <w:color w:val="000000"/>
          <w:sz w:val="24"/>
          <w:szCs w:val="24"/>
          <w:lang w:val="en-GB"/>
        </w:rPr>
        <w:t xml:space="preserve">is has </w:t>
      </w:r>
      <w:r w:rsidR="00D23483">
        <w:rPr>
          <w:rFonts w:ascii="Arial" w:hAnsi="Arial" w:cs="Arial"/>
          <w:sz w:val="24"/>
          <w:szCs w:val="24"/>
          <w:lang w:val="en-GB"/>
        </w:rPr>
        <w:t>incre</w:t>
      </w:r>
      <w:r w:rsidR="0024068B">
        <w:rPr>
          <w:rFonts w:ascii="Arial" w:hAnsi="Arial" w:cs="Arial"/>
          <w:sz w:val="24"/>
          <w:szCs w:val="24"/>
          <w:lang w:val="en-GB"/>
        </w:rPr>
        <w:t>ased</w:t>
      </w:r>
      <w:r w:rsidR="00F20ACE">
        <w:rPr>
          <w:rFonts w:ascii="Arial" w:hAnsi="Arial" w:cs="Arial"/>
          <w:color w:val="000000"/>
          <w:sz w:val="24"/>
          <w:szCs w:val="24"/>
          <w:lang w:val="en-GB"/>
        </w:rPr>
        <w:t xml:space="preserve"> </w:t>
      </w:r>
      <w:r w:rsidR="00833329">
        <w:rPr>
          <w:rFonts w:ascii="Arial" w:hAnsi="Arial" w:cs="Arial"/>
          <w:sz w:val="24"/>
          <w:szCs w:val="24"/>
          <w:lang w:val="en-GB"/>
        </w:rPr>
        <w:t>to R1.</w:t>
      </w:r>
      <w:r w:rsidR="004D7988">
        <w:rPr>
          <w:rFonts w:ascii="Arial" w:hAnsi="Arial" w:cs="Arial"/>
          <w:sz w:val="24"/>
          <w:szCs w:val="24"/>
          <w:lang w:val="en-GB"/>
        </w:rPr>
        <w:t>667</w:t>
      </w:r>
      <w:r w:rsidR="009B10FB">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4D7988">
        <w:rPr>
          <w:rFonts w:ascii="Arial" w:hAnsi="Arial" w:cs="Arial"/>
          <w:color w:val="000000"/>
          <w:sz w:val="24"/>
          <w:szCs w:val="24"/>
          <w:lang w:val="en-GB"/>
        </w:rPr>
        <w:t>Nov R1.635b</w:t>
      </w:r>
      <w:r>
        <w:rPr>
          <w:rFonts w:ascii="Arial" w:hAnsi="Arial" w:cs="Arial"/>
          <w:color w:val="000000"/>
          <w:sz w:val="24"/>
          <w:szCs w:val="24"/>
          <w:lang w:val="en-GB"/>
        </w:rPr>
        <w:t xml:space="preserve">) </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Credit control measures must be applied strictly throughout the municipality, regardless of the customer type, whether it be businesses, schools, hospitals, government departments or private households. This process has been intensified.</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2019/2020</w:t>
      </w:r>
      <w:r>
        <w:rPr>
          <w:rFonts w:ascii="Arial" w:hAnsi="Arial" w:cs="Arial"/>
          <w:color w:val="000000"/>
          <w:sz w:val="24"/>
          <w:szCs w:val="24"/>
          <w:lang w:val="en-GB"/>
        </w:rPr>
        <w:t xml:space="preserve"> year</w:t>
      </w:r>
    </w:p>
    <w:p w:rsidR="00B151FF" w:rsidRPr="00446BD3" w:rsidRDefault="003832F3">
      <w:pPr>
        <w:spacing w:line="360" w:lineRule="auto"/>
        <w:jc w:val="both"/>
        <w:rPr>
          <w:rFonts w:ascii="Arial" w:hAnsi="Arial" w:cs="Arial"/>
          <w:lang w:val="en-GB"/>
        </w:rPr>
      </w:pPr>
      <w:r w:rsidRPr="00446BD3">
        <w:rPr>
          <w:rFonts w:ascii="Arial" w:hAnsi="Arial" w:cs="Arial"/>
          <w:b/>
          <w:lang w:val="en-GB"/>
        </w:rPr>
        <w:t xml:space="preserve">Payment Rates </w:t>
      </w:r>
    </w:p>
    <w:tbl>
      <w:tblPr>
        <w:tblStyle w:val="TableGrid"/>
        <w:tblW w:w="8926" w:type="dxa"/>
        <w:tblLook w:val="04A0" w:firstRow="1" w:lastRow="0" w:firstColumn="1" w:lastColumn="0" w:noHBand="0" w:noVBand="1"/>
      </w:tblPr>
      <w:tblGrid>
        <w:gridCol w:w="4628"/>
        <w:gridCol w:w="2069"/>
        <w:gridCol w:w="2229"/>
      </w:tblGrid>
      <w:tr w:rsidR="00B151FF" w:rsidTr="00B023E5">
        <w:trPr>
          <w:trHeight w:val="1106"/>
        </w:trPr>
        <w:tc>
          <w:tcPr>
            <w:tcW w:w="4628" w:type="dxa"/>
            <w:shd w:val="clear" w:color="auto" w:fill="auto"/>
            <w:tcMar>
              <w:left w:w="108" w:type="dxa"/>
            </w:tcMar>
          </w:tcPr>
          <w:p w:rsidR="00B151FF" w:rsidRDefault="003832F3">
            <w:pPr>
              <w:spacing w:line="360" w:lineRule="auto"/>
              <w:jc w:val="both"/>
              <w:rPr>
                <w:rFonts w:ascii="Arial" w:hAnsi="Arial" w:cs="Arial"/>
                <w:b/>
                <w:color w:val="000000"/>
                <w:lang w:val="en-GB"/>
              </w:rPr>
            </w:pPr>
            <w:r>
              <w:rPr>
                <w:rFonts w:ascii="Arial" w:hAnsi="Arial" w:cs="Arial"/>
                <w:b/>
                <w:color w:val="000000"/>
                <w:lang w:val="en-GB"/>
              </w:rPr>
              <w:t>Average</w:t>
            </w:r>
          </w:p>
        </w:tc>
        <w:tc>
          <w:tcPr>
            <w:tcW w:w="2069" w:type="dxa"/>
            <w:shd w:val="clear" w:color="auto" w:fill="auto"/>
            <w:tcMar>
              <w:left w:w="108" w:type="dxa"/>
            </w:tcMar>
          </w:tcPr>
          <w:p w:rsidR="00B151FF" w:rsidRDefault="003832F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229" w:type="dxa"/>
            <w:shd w:val="clear" w:color="auto" w:fill="auto"/>
            <w:tcMar>
              <w:left w:w="108" w:type="dxa"/>
            </w:tcMar>
          </w:tcPr>
          <w:p w:rsidR="00B151FF" w:rsidRPr="00CE0245" w:rsidRDefault="003832F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B151FF" w:rsidTr="00B023E5">
        <w:trPr>
          <w:trHeight w:val="170"/>
        </w:trPr>
        <w:tc>
          <w:tcPr>
            <w:tcW w:w="4628" w:type="dxa"/>
            <w:shd w:val="clear" w:color="auto" w:fill="auto"/>
            <w:tcMar>
              <w:left w:w="108" w:type="dxa"/>
            </w:tcMar>
          </w:tcPr>
          <w:p w:rsidR="00B151FF" w:rsidRPr="00E33076" w:rsidRDefault="003832F3">
            <w:pPr>
              <w:spacing w:line="360" w:lineRule="auto"/>
              <w:jc w:val="both"/>
              <w:rPr>
                <w:rFonts w:ascii="Arial" w:hAnsi="Arial" w:cs="Arial"/>
                <w:lang w:val="en-GB"/>
              </w:rPr>
            </w:pPr>
            <w:r w:rsidRPr="00E33076">
              <w:rPr>
                <w:rFonts w:ascii="Arial" w:hAnsi="Arial" w:cs="Arial"/>
                <w:lang w:val="en-GB"/>
              </w:rPr>
              <w:t xml:space="preserve">For the </w:t>
            </w:r>
            <w:r w:rsidRPr="00E33076">
              <w:rPr>
                <w:rFonts w:ascii="Arial" w:hAnsi="Arial" w:cs="Arial"/>
                <w:b/>
                <w:lang w:val="en-GB"/>
              </w:rPr>
              <w:t>month</w:t>
            </w:r>
          </w:p>
        </w:tc>
        <w:tc>
          <w:tcPr>
            <w:tcW w:w="2069" w:type="dxa"/>
            <w:shd w:val="clear" w:color="auto" w:fill="auto"/>
            <w:tcMar>
              <w:left w:w="108" w:type="dxa"/>
            </w:tcMar>
          </w:tcPr>
          <w:p w:rsidR="00B151FF" w:rsidRPr="005A79C5" w:rsidRDefault="004D7988">
            <w:pPr>
              <w:spacing w:line="360" w:lineRule="auto"/>
              <w:jc w:val="center"/>
              <w:rPr>
                <w:rFonts w:ascii="Arial" w:hAnsi="Arial" w:cs="Arial"/>
                <w:highlight w:val="yellow"/>
                <w:lang w:val="en-GB"/>
              </w:rPr>
            </w:pPr>
            <w:r>
              <w:rPr>
                <w:rFonts w:ascii="Arial" w:hAnsi="Arial" w:cs="Arial"/>
                <w:lang w:val="en-GB"/>
              </w:rPr>
              <w:t>52.2</w:t>
            </w:r>
            <w:r w:rsidR="00090037">
              <w:rPr>
                <w:rFonts w:ascii="Arial" w:hAnsi="Arial" w:cs="Arial"/>
                <w:lang w:val="en-GB"/>
              </w:rPr>
              <w:t>%</w:t>
            </w:r>
          </w:p>
        </w:tc>
        <w:tc>
          <w:tcPr>
            <w:tcW w:w="2229" w:type="dxa"/>
            <w:shd w:val="clear" w:color="auto" w:fill="auto"/>
            <w:tcMar>
              <w:left w:w="108" w:type="dxa"/>
            </w:tcMar>
          </w:tcPr>
          <w:p w:rsidR="00B151FF" w:rsidRPr="00665C27" w:rsidRDefault="004D7988">
            <w:pPr>
              <w:spacing w:line="360" w:lineRule="auto"/>
              <w:jc w:val="center"/>
              <w:rPr>
                <w:rFonts w:ascii="Arial" w:hAnsi="Arial" w:cs="Arial"/>
                <w:lang w:val="en-GB"/>
              </w:rPr>
            </w:pPr>
            <w:r>
              <w:rPr>
                <w:rFonts w:ascii="Arial" w:hAnsi="Arial" w:cs="Arial"/>
                <w:lang w:val="en-GB"/>
              </w:rPr>
              <w:t>59.3</w:t>
            </w:r>
            <w:r w:rsidR="003832F3" w:rsidRPr="00665C27">
              <w:rPr>
                <w:rFonts w:ascii="Arial" w:hAnsi="Arial" w:cs="Arial"/>
                <w:lang w:val="en-GB"/>
              </w:rPr>
              <w:t>%</w:t>
            </w:r>
          </w:p>
        </w:tc>
      </w:tr>
      <w:tr w:rsidR="00B151FF" w:rsidTr="00B023E5">
        <w:trPr>
          <w:trHeight w:val="567"/>
        </w:trPr>
        <w:tc>
          <w:tcPr>
            <w:tcW w:w="8926" w:type="dxa"/>
            <w:gridSpan w:val="3"/>
            <w:shd w:val="clear" w:color="auto" w:fill="auto"/>
            <w:tcMar>
              <w:left w:w="108" w:type="dxa"/>
            </w:tcMar>
          </w:tcPr>
          <w:p w:rsidR="00A871ED" w:rsidRPr="00665C27" w:rsidRDefault="004D7988" w:rsidP="004D7988">
            <w:pPr>
              <w:spacing w:line="360" w:lineRule="auto"/>
              <w:rPr>
                <w:rFonts w:ascii="Arial" w:hAnsi="Arial" w:cs="Arial"/>
                <w:lang w:val="en-GB"/>
              </w:rPr>
            </w:pPr>
            <w:r>
              <w:rPr>
                <w:rFonts w:ascii="Arial" w:hAnsi="Arial" w:cs="Arial"/>
                <w:lang w:val="en-GB"/>
              </w:rPr>
              <w:t xml:space="preserve">November </w:t>
            </w:r>
            <w:r w:rsidR="00897248" w:rsidRPr="00665C27">
              <w:rPr>
                <w:rFonts w:ascii="Arial" w:hAnsi="Arial" w:cs="Arial"/>
                <w:lang w:val="en-GB"/>
              </w:rPr>
              <w:t>201</w:t>
            </w:r>
            <w:r w:rsidR="0064083C" w:rsidRPr="00665C27">
              <w:rPr>
                <w:rFonts w:ascii="Arial" w:hAnsi="Arial" w:cs="Arial"/>
                <w:lang w:val="en-GB"/>
              </w:rPr>
              <w:t>9</w:t>
            </w:r>
            <w:r w:rsidR="00724560" w:rsidRPr="00665C27">
              <w:rPr>
                <w:rFonts w:ascii="Arial" w:hAnsi="Arial" w:cs="Arial"/>
                <w:lang w:val="en-GB"/>
              </w:rPr>
              <w:t xml:space="preserve"> </w:t>
            </w:r>
            <w:r w:rsidR="003832F3" w:rsidRPr="00665C27">
              <w:rPr>
                <w:rFonts w:ascii="Arial" w:hAnsi="Arial" w:cs="Arial"/>
                <w:lang w:val="en-GB"/>
              </w:rPr>
              <w:t>l</w:t>
            </w:r>
            <w:r w:rsidR="00223D43">
              <w:rPr>
                <w:rFonts w:ascii="Arial" w:hAnsi="Arial" w:cs="Arial"/>
                <w:lang w:val="en-GB"/>
              </w:rPr>
              <w:t xml:space="preserve">evies received in </w:t>
            </w:r>
            <w:r>
              <w:rPr>
                <w:rFonts w:ascii="Arial" w:hAnsi="Arial" w:cs="Arial"/>
                <w:lang w:val="en-GB"/>
              </w:rPr>
              <w:t>Dec</w:t>
            </w:r>
            <w:r w:rsidR="00444583">
              <w:rPr>
                <w:rFonts w:ascii="Arial" w:hAnsi="Arial" w:cs="Arial"/>
                <w:lang w:val="en-GB"/>
              </w:rPr>
              <w:t>ember</w:t>
            </w:r>
            <w:r w:rsidR="00714C3A" w:rsidRPr="00665C27">
              <w:rPr>
                <w:rFonts w:ascii="Arial" w:hAnsi="Arial" w:cs="Arial"/>
                <w:lang w:val="en-GB"/>
              </w:rPr>
              <w:t xml:space="preserve"> 2019</w:t>
            </w:r>
          </w:p>
        </w:tc>
      </w:tr>
      <w:tr w:rsidR="00B151FF" w:rsidTr="00B023E5">
        <w:tc>
          <w:tcPr>
            <w:tcW w:w="4628" w:type="dxa"/>
            <w:shd w:val="clear" w:color="auto" w:fill="auto"/>
            <w:tcMar>
              <w:left w:w="108" w:type="dxa"/>
            </w:tcMar>
          </w:tcPr>
          <w:p w:rsidR="00B151FF" w:rsidRPr="00E33076" w:rsidRDefault="003832F3">
            <w:pPr>
              <w:spacing w:line="360" w:lineRule="auto"/>
              <w:jc w:val="both"/>
              <w:rPr>
                <w:rFonts w:ascii="Arial" w:hAnsi="Arial" w:cs="Arial"/>
                <w:b/>
                <w:lang w:val="en-GB"/>
              </w:rPr>
            </w:pPr>
            <w:r w:rsidRPr="00E33076">
              <w:rPr>
                <w:rFonts w:ascii="Arial" w:hAnsi="Arial" w:cs="Arial"/>
                <w:b/>
                <w:lang w:val="en-GB"/>
              </w:rPr>
              <w:t>Year to date</w:t>
            </w:r>
          </w:p>
        </w:tc>
        <w:tc>
          <w:tcPr>
            <w:tcW w:w="2069" w:type="dxa"/>
            <w:shd w:val="clear" w:color="auto" w:fill="auto"/>
            <w:tcMar>
              <w:left w:w="108" w:type="dxa"/>
            </w:tcMar>
          </w:tcPr>
          <w:p w:rsidR="00B151FF" w:rsidRPr="005A79C5" w:rsidRDefault="004D7988">
            <w:pPr>
              <w:spacing w:line="360" w:lineRule="auto"/>
              <w:jc w:val="center"/>
              <w:rPr>
                <w:rFonts w:ascii="Arial" w:hAnsi="Arial" w:cs="Arial"/>
                <w:lang w:val="en-GB"/>
              </w:rPr>
            </w:pPr>
            <w:r>
              <w:rPr>
                <w:rFonts w:ascii="Arial" w:hAnsi="Arial" w:cs="Arial"/>
                <w:lang w:val="en-GB"/>
              </w:rPr>
              <w:t>64.5</w:t>
            </w:r>
            <w:r w:rsidR="00090037">
              <w:rPr>
                <w:rFonts w:ascii="Arial" w:hAnsi="Arial" w:cs="Arial"/>
                <w:lang w:val="en-GB"/>
              </w:rPr>
              <w:t>%</w:t>
            </w:r>
          </w:p>
        </w:tc>
        <w:tc>
          <w:tcPr>
            <w:tcW w:w="2229" w:type="dxa"/>
            <w:shd w:val="clear" w:color="auto" w:fill="auto"/>
            <w:tcMar>
              <w:left w:w="108" w:type="dxa"/>
            </w:tcMar>
          </w:tcPr>
          <w:p w:rsidR="00B151FF" w:rsidRPr="00665C27" w:rsidRDefault="004D7988">
            <w:pPr>
              <w:spacing w:line="360" w:lineRule="auto"/>
              <w:jc w:val="center"/>
              <w:rPr>
                <w:rFonts w:ascii="Arial" w:hAnsi="Arial" w:cs="Arial"/>
                <w:lang w:val="en-GB"/>
              </w:rPr>
            </w:pPr>
            <w:r>
              <w:rPr>
                <w:rFonts w:ascii="Arial" w:hAnsi="Arial" w:cs="Arial"/>
                <w:lang w:val="en-GB"/>
              </w:rPr>
              <w:t>71.1</w:t>
            </w:r>
            <w:r w:rsidR="00F20ACE" w:rsidRPr="00665C27">
              <w:rPr>
                <w:rFonts w:ascii="Arial" w:hAnsi="Arial" w:cs="Arial"/>
                <w:lang w:val="en-GB"/>
              </w:rPr>
              <w:t>%</w:t>
            </w:r>
          </w:p>
        </w:tc>
      </w:tr>
      <w:tr w:rsidR="00B151FF" w:rsidTr="008A406C">
        <w:trPr>
          <w:trHeight w:val="411"/>
        </w:trPr>
        <w:tc>
          <w:tcPr>
            <w:tcW w:w="8926" w:type="dxa"/>
            <w:gridSpan w:val="3"/>
            <w:shd w:val="clear" w:color="auto" w:fill="auto"/>
            <w:tcMar>
              <w:left w:w="108" w:type="dxa"/>
            </w:tcMar>
          </w:tcPr>
          <w:p w:rsidR="00B151FF" w:rsidRPr="0069359C" w:rsidRDefault="00223D43" w:rsidP="004D7988">
            <w:pPr>
              <w:spacing w:line="360" w:lineRule="auto"/>
              <w:rPr>
                <w:rFonts w:ascii="Arial" w:hAnsi="Arial" w:cs="Arial"/>
                <w:lang w:val="en-GB"/>
              </w:rPr>
            </w:pPr>
            <w:r>
              <w:rPr>
                <w:rFonts w:ascii="Arial" w:hAnsi="Arial" w:cs="Arial"/>
                <w:lang w:val="en-GB"/>
              </w:rPr>
              <w:t>July</w:t>
            </w:r>
            <w:r w:rsidR="00444583">
              <w:rPr>
                <w:rFonts w:ascii="Arial" w:hAnsi="Arial" w:cs="Arial"/>
                <w:lang w:val="en-GB"/>
              </w:rPr>
              <w:t xml:space="preserve"> </w:t>
            </w:r>
            <w:r w:rsidR="00714C3A" w:rsidRPr="0069359C">
              <w:rPr>
                <w:rFonts w:ascii="Arial" w:hAnsi="Arial" w:cs="Arial"/>
                <w:lang w:val="en-GB"/>
              </w:rPr>
              <w:t xml:space="preserve">to </w:t>
            </w:r>
            <w:r w:rsidR="00444583">
              <w:rPr>
                <w:rFonts w:ascii="Arial" w:hAnsi="Arial" w:cs="Arial"/>
                <w:lang w:val="en-GB"/>
              </w:rPr>
              <w:t>November</w:t>
            </w:r>
            <w:r w:rsidR="00F20ACE" w:rsidRPr="0069359C">
              <w:rPr>
                <w:rFonts w:ascii="Arial" w:hAnsi="Arial" w:cs="Arial"/>
                <w:lang w:val="en-GB"/>
              </w:rPr>
              <w:t xml:space="preserve"> levies rec</w:t>
            </w:r>
            <w:r w:rsidR="008A406C">
              <w:rPr>
                <w:rFonts w:ascii="Arial" w:hAnsi="Arial" w:cs="Arial"/>
                <w:lang w:val="en-GB"/>
              </w:rPr>
              <w:t>eived in</w:t>
            </w:r>
            <w:r w:rsidR="00444583">
              <w:rPr>
                <w:rFonts w:ascii="Arial" w:hAnsi="Arial" w:cs="Arial"/>
                <w:lang w:val="en-GB"/>
              </w:rPr>
              <w:t xml:space="preserve"> </w:t>
            </w:r>
            <w:r w:rsidR="004D7988">
              <w:rPr>
                <w:rFonts w:ascii="Arial" w:hAnsi="Arial" w:cs="Arial"/>
                <w:lang w:val="en-GB"/>
              </w:rPr>
              <w:t>August</w:t>
            </w:r>
            <w:r w:rsidR="00511E82">
              <w:rPr>
                <w:rFonts w:ascii="Arial" w:hAnsi="Arial" w:cs="Arial"/>
                <w:lang w:val="en-GB"/>
              </w:rPr>
              <w:t xml:space="preserve"> 2019 to</w:t>
            </w:r>
            <w:r w:rsidR="008A406C">
              <w:rPr>
                <w:rFonts w:ascii="Arial" w:hAnsi="Arial" w:cs="Arial"/>
                <w:lang w:val="en-GB"/>
              </w:rPr>
              <w:t xml:space="preserve"> </w:t>
            </w:r>
            <w:r w:rsidR="004D7988">
              <w:rPr>
                <w:rFonts w:ascii="Arial" w:hAnsi="Arial" w:cs="Arial"/>
                <w:lang w:val="en-GB"/>
              </w:rPr>
              <w:t>Dec</w:t>
            </w:r>
            <w:r w:rsidR="00444583">
              <w:rPr>
                <w:rFonts w:ascii="Arial" w:hAnsi="Arial" w:cs="Arial"/>
                <w:lang w:val="en-GB"/>
              </w:rPr>
              <w:t>ember</w:t>
            </w:r>
            <w:r w:rsidR="00714C3A" w:rsidRPr="0069359C">
              <w:rPr>
                <w:rFonts w:ascii="Arial" w:hAnsi="Arial" w:cs="Arial"/>
                <w:lang w:val="en-GB"/>
              </w:rPr>
              <w:t xml:space="preserve"> 2019</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t xml:space="preserve">The average payment rate can exceed 100% which indicates that arrears have also been collected. </w:t>
      </w:r>
    </w:p>
    <w:p w:rsidR="00B151FF" w:rsidRPr="00444583" w:rsidRDefault="003832F3">
      <w:pPr>
        <w:pStyle w:val="TextBody"/>
        <w:ind w:right="43"/>
        <w:jc w:val="left"/>
        <w:rPr>
          <w:b/>
          <w:sz w:val="24"/>
          <w:u w:val="single"/>
        </w:rPr>
      </w:pPr>
      <w:r>
        <w:rPr>
          <w:b/>
          <w:sz w:val="24"/>
        </w:rPr>
        <w:lastRenderedPageBreak/>
        <w:t xml:space="preserve">    </w:t>
      </w:r>
      <w:r w:rsidRPr="00444583">
        <w:rPr>
          <w:b/>
          <w:sz w:val="24"/>
          <w:u w:val="single"/>
        </w:rPr>
        <w:t>Year to Date - Average payment rates:  (excluding prepaid electricity)</w:t>
      </w:r>
    </w:p>
    <w:tbl>
      <w:tblPr>
        <w:tblW w:w="9049" w:type="dxa"/>
        <w:tblLook w:val="04A0" w:firstRow="1" w:lastRow="0" w:firstColumn="1" w:lastColumn="0" w:noHBand="0" w:noVBand="1"/>
      </w:tblPr>
      <w:tblGrid>
        <w:gridCol w:w="2671"/>
        <w:gridCol w:w="2409"/>
        <w:gridCol w:w="1985"/>
        <w:gridCol w:w="1984"/>
      </w:tblGrid>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rPr>
                <w:rFonts w:ascii="Arial" w:hAnsi="Arial" w:cs="Arial"/>
                <w:color w:val="000000"/>
                <w:lang w:eastAsia="en-ZA"/>
              </w:rPr>
            </w:pPr>
            <w:r w:rsidRPr="00444583">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LEVIES</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PAYMENTS</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sidRPr="00444583">
              <w:rPr>
                <w:rFonts w:ascii="Arial" w:hAnsi="Arial" w:cs="Arial"/>
                <w:color w:val="000000"/>
              </w:rPr>
              <w:t>PAYMENT-</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RATE (%)</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355,674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293,739</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82.6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Zamdela</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92,472</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10,005</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10.8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Deneysville</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10,638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8,544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80.3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Refengkgotso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20,362</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184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0.9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Oranjeville</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3,805</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2,513</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66.0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6,248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84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1.3 </w:t>
            </w:r>
          </w:p>
        </w:tc>
      </w:tr>
      <w:tr w:rsidR="00E41C2E"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Sundry Debtors</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810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937</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B2682B" w:rsidRDefault="00E41C2E" w:rsidP="00E41C2E">
            <w:pPr>
              <w:jc w:val="right"/>
            </w:pPr>
            <w:r w:rsidRPr="00B2682B">
              <w:t xml:space="preserve"> 115.7 </w:t>
            </w:r>
          </w:p>
        </w:tc>
      </w:tr>
      <w:tr w:rsidR="00E41C2E" w:rsidTr="00444583">
        <w:trPr>
          <w:trHeight w:val="315"/>
        </w:trPr>
        <w:tc>
          <w:tcPr>
            <w:tcW w:w="2671" w:type="dxa"/>
            <w:tcBorders>
              <w:top w:val="single" w:sz="4" w:space="0" w:color="auto"/>
              <w:left w:val="single" w:sz="4" w:space="0" w:color="auto"/>
              <w:bottom w:val="nil"/>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nil"/>
              <w:right w:val="single" w:sz="4" w:space="0" w:color="auto"/>
            </w:tcBorders>
            <w:shd w:val="clear" w:color="auto" w:fill="auto"/>
            <w:noWrap/>
            <w:hideMark/>
          </w:tcPr>
          <w:p w:rsidR="00E41C2E" w:rsidRPr="00E41C2E" w:rsidRDefault="00E41C2E" w:rsidP="00E41C2E">
            <w:pPr>
              <w:jc w:val="right"/>
              <w:rPr>
                <w:b/>
              </w:rPr>
            </w:pPr>
            <w:r w:rsidRPr="00E41C2E">
              <w:rPr>
                <w:b/>
              </w:rPr>
              <w:t>490,009</w:t>
            </w:r>
          </w:p>
        </w:tc>
        <w:tc>
          <w:tcPr>
            <w:tcW w:w="1985" w:type="dxa"/>
            <w:tcBorders>
              <w:top w:val="single" w:sz="4" w:space="0" w:color="auto"/>
              <w:left w:val="single" w:sz="4" w:space="0" w:color="auto"/>
              <w:bottom w:val="nil"/>
              <w:right w:val="single" w:sz="4" w:space="0" w:color="auto"/>
            </w:tcBorders>
            <w:shd w:val="clear" w:color="auto" w:fill="auto"/>
            <w:noWrap/>
            <w:hideMark/>
          </w:tcPr>
          <w:p w:rsidR="00E41C2E" w:rsidRPr="00E41C2E" w:rsidRDefault="00E41C2E" w:rsidP="00E41C2E">
            <w:pPr>
              <w:jc w:val="right"/>
              <w:rPr>
                <w:b/>
              </w:rPr>
            </w:pPr>
            <w:r w:rsidRPr="00E41C2E">
              <w:rPr>
                <w:b/>
              </w:rPr>
              <w:t>316,006</w:t>
            </w:r>
          </w:p>
        </w:tc>
        <w:tc>
          <w:tcPr>
            <w:tcW w:w="1984" w:type="dxa"/>
            <w:tcBorders>
              <w:top w:val="single" w:sz="4" w:space="0" w:color="auto"/>
              <w:left w:val="single" w:sz="4" w:space="0" w:color="auto"/>
              <w:bottom w:val="single" w:sz="8" w:space="0" w:color="auto"/>
              <w:right w:val="single" w:sz="4" w:space="0" w:color="auto"/>
            </w:tcBorders>
            <w:shd w:val="clear" w:color="auto" w:fill="auto"/>
            <w:noWrap/>
            <w:hideMark/>
          </w:tcPr>
          <w:p w:rsidR="00E41C2E" w:rsidRPr="00E41C2E" w:rsidRDefault="00E41C2E" w:rsidP="00E41C2E">
            <w:pPr>
              <w:jc w:val="right"/>
              <w:rPr>
                <w:b/>
              </w:rPr>
            </w:pPr>
            <w:r w:rsidRPr="00E41C2E">
              <w:rPr>
                <w:b/>
              </w:rPr>
              <w:t xml:space="preserve"> 64.49 </w:t>
            </w:r>
          </w:p>
        </w:tc>
      </w:tr>
      <w:tr w:rsidR="00444583" w:rsidTr="00444583">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Local Municipality</w:t>
            </w:r>
          </w:p>
        </w:tc>
        <w:tc>
          <w:tcPr>
            <w:tcW w:w="2409" w:type="dxa"/>
            <w:tcBorders>
              <w:top w:val="nil"/>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c>
          <w:tcPr>
            <w:tcW w:w="1985" w:type="dxa"/>
            <w:tcBorders>
              <w:top w:val="nil"/>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r>
    </w:tbl>
    <w:p w:rsidR="007339BE" w:rsidRDefault="007339BE">
      <w:pPr>
        <w:ind w:right="43"/>
        <w:rPr>
          <w:rFonts w:ascii="Arial" w:hAnsi="Arial"/>
          <w:b/>
          <w:lang w:val="en-GB" w:eastAsia="en-US"/>
        </w:rPr>
      </w:pPr>
    </w:p>
    <w:p w:rsidR="007339BE" w:rsidRDefault="007339BE">
      <w:pPr>
        <w:ind w:right="43"/>
        <w:rPr>
          <w:rFonts w:ascii="Arial" w:hAnsi="Arial"/>
          <w:b/>
          <w:lang w:val="en-GB" w:eastAsia="en-US"/>
        </w:rPr>
      </w:pPr>
    </w:p>
    <w:p w:rsidR="00F20ACE" w:rsidRPr="00444583" w:rsidRDefault="003832F3">
      <w:pPr>
        <w:ind w:right="43"/>
        <w:rPr>
          <w:rFonts w:ascii="Arial" w:hAnsi="Arial"/>
          <w:b/>
          <w:lang w:eastAsia="en-US"/>
        </w:rPr>
      </w:pPr>
      <w:r w:rsidRPr="00444583">
        <w:rPr>
          <w:rFonts w:ascii="Arial" w:hAnsi="Arial"/>
          <w:b/>
          <w:lang w:val="en-GB" w:eastAsia="en-US"/>
        </w:rPr>
        <w:t xml:space="preserve">Monthly payment rate for: </w:t>
      </w:r>
      <w:r w:rsidR="00E41C2E">
        <w:rPr>
          <w:rFonts w:ascii="Arial" w:hAnsi="Arial"/>
          <w:b/>
          <w:lang w:eastAsia="en-US"/>
        </w:rPr>
        <w:t>Dec</w:t>
      </w:r>
      <w:r w:rsidR="00444583" w:rsidRPr="00444583">
        <w:rPr>
          <w:rFonts w:ascii="Arial" w:hAnsi="Arial"/>
          <w:b/>
          <w:lang w:eastAsia="en-US"/>
        </w:rPr>
        <w:t>ember</w:t>
      </w:r>
      <w:r w:rsidR="006A3D99" w:rsidRPr="00444583">
        <w:rPr>
          <w:rFonts w:ascii="Arial" w:hAnsi="Arial"/>
          <w:b/>
          <w:lang w:eastAsia="en-US"/>
        </w:rPr>
        <w:t xml:space="preserve"> 2019</w:t>
      </w:r>
      <w:r w:rsidRPr="00444583">
        <w:rPr>
          <w:rFonts w:ascii="Arial" w:hAnsi="Arial"/>
          <w:b/>
          <w:lang w:eastAsia="en-US"/>
        </w:rPr>
        <w:t xml:space="preserve"> (excluding prepaid)</w:t>
      </w:r>
    </w:p>
    <w:tbl>
      <w:tblPr>
        <w:tblW w:w="9049" w:type="dxa"/>
        <w:tblLook w:val="04A0" w:firstRow="1" w:lastRow="0" w:firstColumn="1" w:lastColumn="0" w:noHBand="0" w:noVBand="1"/>
      </w:tblPr>
      <w:tblGrid>
        <w:gridCol w:w="2671"/>
        <w:gridCol w:w="2409"/>
        <w:gridCol w:w="1985"/>
        <w:gridCol w:w="1984"/>
      </w:tblGrid>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rPr>
                <w:rFonts w:ascii="Arial" w:hAnsi="Arial" w:cs="Arial"/>
                <w:color w:val="000000"/>
                <w:lang w:eastAsia="en-ZA"/>
              </w:rPr>
            </w:pPr>
            <w:r w:rsidRPr="00444583">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LEVIES</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PAYMENTS</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sidRPr="00444583">
              <w:rPr>
                <w:rFonts w:ascii="Arial" w:hAnsi="Arial" w:cs="Arial"/>
                <w:color w:val="000000"/>
              </w:rPr>
              <w:t>PAYMENT-</w:t>
            </w:r>
          </w:p>
        </w:tc>
      </w:tr>
      <w:tr w:rsidR="00444583"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E41C2E">
            <w:pPr>
              <w:jc w:val="center"/>
              <w:rPr>
                <w:rFonts w:ascii="Arial" w:hAnsi="Arial" w:cs="Arial"/>
                <w:color w:val="000000"/>
              </w:rPr>
            </w:pPr>
            <w:r>
              <w:rPr>
                <w:rFonts w:ascii="Arial" w:hAnsi="Arial" w:cs="Arial"/>
                <w:color w:val="000000"/>
              </w:rPr>
              <w:t>Nov</w:t>
            </w:r>
            <w:r w:rsidR="00444583">
              <w:rPr>
                <w:rFonts w:ascii="Arial" w:hAnsi="Arial" w:cs="Arial"/>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E41C2E">
            <w:pPr>
              <w:jc w:val="center"/>
              <w:rPr>
                <w:rFonts w:ascii="Arial" w:hAnsi="Arial" w:cs="Arial"/>
                <w:color w:val="000000"/>
              </w:rPr>
            </w:pPr>
            <w:r>
              <w:rPr>
                <w:rFonts w:ascii="Arial" w:hAnsi="Arial" w:cs="Arial"/>
                <w:color w:val="000000"/>
              </w:rPr>
              <w:t>Dec</w:t>
            </w:r>
            <w:r w:rsidR="00444583">
              <w:rPr>
                <w:rFonts w:ascii="Arial" w:hAnsi="Arial" w:cs="Arial"/>
                <w:color w:val="000000"/>
              </w:rPr>
              <w:t>-19</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 </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RATE (%)</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53,650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35,362</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65.9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Zamdela</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14,240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1,507</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10.6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Deneysville</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2,513</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2,161</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86.0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Refengkgotso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3,383</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41</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1.2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Oranjeville</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623</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364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58.4 </w:t>
            </w:r>
          </w:p>
        </w:tc>
      </w:tr>
      <w:tr w:rsidR="00E41C2E"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1,136</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18</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1.6 </w:t>
            </w:r>
          </w:p>
        </w:tc>
      </w:tr>
      <w:tr w:rsidR="00E41C2E"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Sundry Debtors</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194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57</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E41C2E" w:rsidRPr="000A0366" w:rsidRDefault="00E41C2E" w:rsidP="00E41C2E">
            <w:pPr>
              <w:jc w:val="right"/>
            </w:pPr>
            <w:r w:rsidRPr="000A0366">
              <w:t xml:space="preserve"> 29.4 </w:t>
            </w:r>
          </w:p>
        </w:tc>
      </w:tr>
      <w:tr w:rsidR="00E41C2E" w:rsidTr="00444583">
        <w:trPr>
          <w:trHeight w:val="315"/>
        </w:trPr>
        <w:tc>
          <w:tcPr>
            <w:tcW w:w="2671" w:type="dxa"/>
            <w:tcBorders>
              <w:top w:val="single" w:sz="4" w:space="0" w:color="auto"/>
              <w:left w:val="single" w:sz="4" w:space="0" w:color="auto"/>
              <w:bottom w:val="nil"/>
              <w:right w:val="single" w:sz="4" w:space="0" w:color="auto"/>
            </w:tcBorders>
            <w:shd w:val="clear" w:color="auto" w:fill="auto"/>
            <w:noWrap/>
            <w:hideMark/>
          </w:tcPr>
          <w:p w:rsidR="00E41C2E" w:rsidRDefault="00E41C2E" w:rsidP="00E41C2E">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nil"/>
              <w:right w:val="single" w:sz="4" w:space="0" w:color="auto"/>
            </w:tcBorders>
            <w:shd w:val="clear" w:color="auto" w:fill="auto"/>
            <w:noWrap/>
            <w:hideMark/>
          </w:tcPr>
          <w:p w:rsidR="00E41C2E" w:rsidRPr="00E41C2E" w:rsidRDefault="00E41C2E" w:rsidP="00E41C2E">
            <w:pPr>
              <w:jc w:val="right"/>
              <w:rPr>
                <w:b/>
              </w:rPr>
            </w:pPr>
            <w:r w:rsidRPr="00E41C2E">
              <w:rPr>
                <w:b/>
              </w:rPr>
              <w:t>75,739</w:t>
            </w:r>
          </w:p>
        </w:tc>
        <w:tc>
          <w:tcPr>
            <w:tcW w:w="1985" w:type="dxa"/>
            <w:tcBorders>
              <w:top w:val="single" w:sz="4" w:space="0" w:color="auto"/>
              <w:left w:val="single" w:sz="4" w:space="0" w:color="auto"/>
              <w:bottom w:val="nil"/>
              <w:right w:val="single" w:sz="4" w:space="0" w:color="auto"/>
            </w:tcBorders>
            <w:shd w:val="clear" w:color="auto" w:fill="auto"/>
            <w:noWrap/>
            <w:hideMark/>
          </w:tcPr>
          <w:p w:rsidR="00E41C2E" w:rsidRPr="00E41C2E" w:rsidRDefault="00E41C2E" w:rsidP="00E41C2E">
            <w:pPr>
              <w:jc w:val="right"/>
              <w:rPr>
                <w:b/>
              </w:rPr>
            </w:pPr>
            <w:r w:rsidRPr="00E41C2E">
              <w:rPr>
                <w:b/>
              </w:rPr>
              <w:t>39,510</w:t>
            </w:r>
          </w:p>
        </w:tc>
        <w:tc>
          <w:tcPr>
            <w:tcW w:w="1984" w:type="dxa"/>
            <w:tcBorders>
              <w:top w:val="single" w:sz="4" w:space="0" w:color="auto"/>
              <w:left w:val="single" w:sz="4" w:space="0" w:color="auto"/>
              <w:bottom w:val="single" w:sz="8" w:space="0" w:color="auto"/>
              <w:right w:val="single" w:sz="8" w:space="0" w:color="auto"/>
            </w:tcBorders>
            <w:shd w:val="clear" w:color="auto" w:fill="auto"/>
            <w:noWrap/>
            <w:hideMark/>
          </w:tcPr>
          <w:p w:rsidR="00E41C2E" w:rsidRPr="00E41C2E" w:rsidRDefault="00E41C2E" w:rsidP="00E41C2E">
            <w:pPr>
              <w:jc w:val="right"/>
              <w:rPr>
                <w:b/>
              </w:rPr>
            </w:pPr>
            <w:r w:rsidRPr="00E41C2E">
              <w:rPr>
                <w:b/>
              </w:rPr>
              <w:t xml:space="preserve"> 52.17 </w:t>
            </w:r>
          </w:p>
        </w:tc>
      </w:tr>
      <w:tr w:rsidR="00444583" w:rsidTr="00444583">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Local Municipality</w:t>
            </w:r>
          </w:p>
        </w:tc>
        <w:tc>
          <w:tcPr>
            <w:tcW w:w="2409" w:type="dxa"/>
            <w:tcBorders>
              <w:top w:val="nil"/>
              <w:left w:val="single" w:sz="4" w:space="0" w:color="auto"/>
              <w:bottom w:val="single" w:sz="4" w:space="0" w:color="auto"/>
              <w:right w:val="single" w:sz="4"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c>
          <w:tcPr>
            <w:tcW w:w="1985" w:type="dxa"/>
            <w:tcBorders>
              <w:top w:val="nil"/>
              <w:left w:val="single" w:sz="4" w:space="0" w:color="auto"/>
              <w:bottom w:val="single" w:sz="4" w:space="0" w:color="auto"/>
              <w:right w:val="single" w:sz="4"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c>
          <w:tcPr>
            <w:tcW w:w="1984" w:type="dxa"/>
            <w:tcBorders>
              <w:top w:val="nil"/>
              <w:left w:val="single" w:sz="4" w:space="0" w:color="auto"/>
              <w:bottom w:val="double" w:sz="6" w:space="0" w:color="auto"/>
              <w:right w:val="double" w:sz="6"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r>
    </w:tbl>
    <w:p w:rsidR="003D20D8" w:rsidRPr="00F20ACE" w:rsidRDefault="003D20D8">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E361DD" w:rsidRDefault="00E361DD" w:rsidP="00F209D5">
      <w:pPr>
        <w:pStyle w:val="BodyText"/>
        <w:ind w:right="43"/>
        <w:rPr>
          <w:b/>
          <w:sz w:val="24"/>
          <w:u w:val="single"/>
        </w:rPr>
      </w:pPr>
    </w:p>
    <w:p w:rsidR="00976458" w:rsidRDefault="00976458" w:rsidP="00F209D5">
      <w:pPr>
        <w:pStyle w:val="BodyText"/>
        <w:ind w:right="43"/>
        <w:rPr>
          <w:b/>
          <w:sz w:val="24"/>
          <w:u w:val="single"/>
        </w:rPr>
      </w:pPr>
    </w:p>
    <w:p w:rsidR="00F209D5" w:rsidRPr="007D7FA3" w:rsidRDefault="00F209D5" w:rsidP="00F209D5">
      <w:pPr>
        <w:pStyle w:val="BodyText"/>
        <w:ind w:right="43"/>
        <w:rPr>
          <w:b/>
          <w:sz w:val="24"/>
          <w:u w:val="single"/>
        </w:rPr>
      </w:pPr>
      <w:r w:rsidRPr="007E557D">
        <w:rPr>
          <w:b/>
          <w:sz w:val="24"/>
          <w:u w:val="single"/>
        </w:rPr>
        <w:lastRenderedPageBreak/>
        <w:t>Payment rate per ward – for the month</w:t>
      </w:r>
    </w:p>
    <w:p w:rsidR="00B151FF" w:rsidRPr="00F209D5" w:rsidRDefault="00F209D5" w:rsidP="00F209D5">
      <w:pPr>
        <w:pStyle w:val="BodyText"/>
        <w:ind w:right="43"/>
        <w:rPr>
          <w:b/>
          <w:sz w:val="24"/>
          <w:u w:val="single"/>
        </w:rPr>
      </w:pPr>
      <w:r w:rsidRPr="007D7FA3">
        <w:rPr>
          <w:b/>
          <w:sz w:val="24"/>
          <w:u w:val="single"/>
        </w:rPr>
        <w:t>(</w:t>
      </w:r>
      <w:r w:rsidRPr="00F047AD">
        <w:rPr>
          <w:b/>
          <w:sz w:val="24"/>
          <w:u w:val="single"/>
        </w:rPr>
        <w:t xml:space="preserve">Taking into account free basic services to indigents)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796"/>
        <w:gridCol w:w="3099"/>
        <w:gridCol w:w="2117"/>
      </w:tblGrid>
      <w:tr w:rsidR="004A4B6A" w:rsidRPr="009B0405" w:rsidTr="00D23B64">
        <w:trPr>
          <w:trHeight w:val="451"/>
        </w:trPr>
        <w:tc>
          <w:tcPr>
            <w:tcW w:w="436" w:type="pct"/>
            <w:shd w:val="clear" w:color="D9E1F2" w:fill="D9E1F2"/>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Ward</w:t>
            </w:r>
          </w:p>
        </w:tc>
        <w:tc>
          <w:tcPr>
            <w:tcW w:w="1593" w:type="pct"/>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FC3C1B" w:rsidRPr="009B0405" w:rsidRDefault="00D23B64" w:rsidP="00FC3C1B">
            <w:pPr>
              <w:jc w:val="center"/>
              <w:rPr>
                <w:rFonts w:ascii="Arial" w:hAnsi="Arial" w:cs="Arial"/>
                <w:b/>
                <w:bCs/>
                <w:sz w:val="22"/>
                <w:szCs w:val="22"/>
                <w:u w:val="single"/>
              </w:rPr>
            </w:pPr>
            <w:r>
              <w:rPr>
                <w:rFonts w:ascii="Arial" w:hAnsi="Arial" w:cs="Arial"/>
                <w:b/>
                <w:bCs/>
                <w:color w:val="000000"/>
                <w:sz w:val="22"/>
                <w:szCs w:val="22"/>
                <w:u w:val="single"/>
                <w:lang w:val="en-US"/>
              </w:rPr>
              <w:t>November</w:t>
            </w:r>
            <w:r w:rsidR="00FC3C1B" w:rsidRPr="009B0405">
              <w:rPr>
                <w:rFonts w:ascii="Arial" w:hAnsi="Arial" w:cs="Arial"/>
                <w:b/>
                <w:bCs/>
                <w:color w:val="000000"/>
                <w:sz w:val="22"/>
                <w:szCs w:val="22"/>
                <w:u w:val="single"/>
                <w:lang w:val="en-US"/>
              </w:rPr>
              <w:t xml:space="preserve"> 2019</w:t>
            </w:r>
          </w:p>
        </w:tc>
        <w:tc>
          <w:tcPr>
            <w:tcW w:w="1765" w:type="pct"/>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FC3C1B" w:rsidRPr="009B0405" w:rsidRDefault="00D23B64" w:rsidP="00FC3C1B">
            <w:pPr>
              <w:jc w:val="center"/>
              <w:rPr>
                <w:rFonts w:ascii="Arial" w:hAnsi="Arial" w:cs="Arial"/>
                <w:b/>
                <w:bCs/>
                <w:sz w:val="22"/>
                <w:szCs w:val="22"/>
                <w:u w:val="single"/>
              </w:rPr>
            </w:pPr>
            <w:r>
              <w:rPr>
                <w:rFonts w:ascii="Arial" w:hAnsi="Arial" w:cs="Arial"/>
                <w:b/>
                <w:bCs/>
                <w:color w:val="000000"/>
                <w:sz w:val="22"/>
                <w:szCs w:val="22"/>
                <w:u w:val="single"/>
                <w:lang w:val="en-US"/>
              </w:rPr>
              <w:t>Dec</w:t>
            </w:r>
            <w:r w:rsidR="004A4B6A">
              <w:rPr>
                <w:rFonts w:ascii="Arial" w:hAnsi="Arial" w:cs="Arial"/>
                <w:b/>
                <w:bCs/>
                <w:color w:val="000000"/>
                <w:sz w:val="22"/>
                <w:szCs w:val="22"/>
                <w:u w:val="single"/>
                <w:lang w:val="en-US"/>
              </w:rPr>
              <w:t>ember</w:t>
            </w:r>
            <w:r w:rsidR="00FC3C1B" w:rsidRPr="009B0405">
              <w:rPr>
                <w:rFonts w:ascii="Arial" w:hAnsi="Arial" w:cs="Arial"/>
                <w:b/>
                <w:bCs/>
                <w:color w:val="000000"/>
                <w:sz w:val="22"/>
                <w:szCs w:val="22"/>
                <w:u w:val="single"/>
                <w:lang w:val="en-US"/>
              </w:rPr>
              <w:t xml:space="preserve"> 2019 </w:t>
            </w:r>
          </w:p>
        </w:tc>
        <w:tc>
          <w:tcPr>
            <w:tcW w:w="1206" w:type="pct"/>
            <w:shd w:val="clear" w:color="000000" w:fill="D6DCE4"/>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lang w:eastAsia="en-ZA"/>
              </w:rPr>
            </w:pPr>
            <w:r>
              <w:rPr>
                <w:rFonts w:ascii="Calibri" w:hAnsi="Calibri"/>
                <w:color w:val="000000"/>
                <w:sz w:val="22"/>
                <w:szCs w:val="22"/>
              </w:rPr>
              <w:t>001</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1,306,343.13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-217,366.26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16.64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002</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-610,811.34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-42,275.67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-6.92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003</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1,470,987.14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-13,974.63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0.95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004</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1,289,855.74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-6,484.75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0.50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005</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2,024,222.33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-590,367.66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29.17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006</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1,960,521.95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-620,893.09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31.67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007</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922,597.14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-140,915.66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15.27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008</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1,719,538.38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-67,431.91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3.92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009</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1,329,243.80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-60,592.07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4.56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010</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1,702,061.76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-285,728.89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16.79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011</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672,307.78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-151,188.88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22.49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012</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440,463.75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-50,674.86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11.50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013</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2,080,781.20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-70,319.68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3.38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014</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6,829,798.09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-4,647,038.55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68.04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015</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1,264,725.40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-931,986.49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73.69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016</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6,519,409.46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-3,726,952.50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57.17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017</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32,825,008.39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-20,294,964.30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61.83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018</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6,106,223.22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-4,154,736.37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68.04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019</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2,382,927.81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-23,397.80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0.98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020</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2,955,705.04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-2,172,150.70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73.49 </w:t>
            </w:r>
          </w:p>
        </w:tc>
      </w:tr>
      <w:tr w:rsidR="004A4B6A"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B6A" w:rsidRDefault="004A4B6A" w:rsidP="004A4B6A">
            <w:pPr>
              <w:jc w:val="right"/>
              <w:rPr>
                <w:rFonts w:ascii="Calibri" w:hAnsi="Calibri"/>
                <w:color w:val="000000"/>
                <w:sz w:val="22"/>
                <w:szCs w:val="22"/>
              </w:rPr>
            </w:pPr>
            <w:r>
              <w:rPr>
                <w:rFonts w:ascii="Calibri" w:hAnsi="Calibri"/>
                <w:color w:val="000000"/>
                <w:sz w:val="22"/>
                <w:szCs w:val="22"/>
              </w:rPr>
              <w:t>021</w:t>
            </w:r>
          </w:p>
        </w:tc>
        <w:tc>
          <w:tcPr>
            <w:tcW w:w="1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B6A" w:rsidRPr="00D23B64" w:rsidRDefault="004A4B6A" w:rsidP="004A4B6A">
            <w:pPr>
              <w:jc w:val="right"/>
              <w:rPr>
                <w:rFonts w:ascii="Arial" w:hAnsi="Arial" w:cs="Arial"/>
                <w:color w:val="000000"/>
                <w:sz w:val="20"/>
                <w:szCs w:val="20"/>
              </w:rPr>
            </w:pPr>
            <w:r w:rsidRPr="00D23B64">
              <w:rPr>
                <w:rFonts w:ascii="Arial" w:hAnsi="Arial" w:cs="Arial"/>
                <w:color w:val="000000"/>
                <w:sz w:val="20"/>
                <w:szCs w:val="20"/>
              </w:rPr>
              <w:t>1 007 352.40</w:t>
            </w:r>
          </w:p>
        </w:tc>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B6A" w:rsidRPr="00D23B64" w:rsidRDefault="004A4B6A" w:rsidP="004A4B6A">
            <w:pPr>
              <w:jc w:val="right"/>
              <w:rPr>
                <w:rFonts w:ascii="Arial" w:hAnsi="Arial" w:cs="Arial"/>
                <w:color w:val="000000"/>
                <w:sz w:val="20"/>
                <w:szCs w:val="20"/>
              </w:rPr>
            </w:pPr>
            <w:r w:rsidRPr="00D23B64">
              <w:rPr>
                <w:rFonts w:ascii="Arial" w:hAnsi="Arial" w:cs="Arial"/>
                <w:color w:val="000000"/>
                <w:sz w:val="20"/>
                <w:szCs w:val="20"/>
              </w:rPr>
              <w:t>-32 070.31</w:t>
            </w:r>
          </w:p>
        </w:tc>
        <w:tc>
          <w:tcPr>
            <w:tcW w:w="12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B6A" w:rsidRPr="00D23B64" w:rsidRDefault="004A4B6A" w:rsidP="004A4B6A">
            <w:pPr>
              <w:jc w:val="right"/>
              <w:rPr>
                <w:rFonts w:ascii="Arial" w:hAnsi="Arial" w:cs="Arial"/>
                <w:color w:val="000000"/>
                <w:sz w:val="20"/>
                <w:szCs w:val="20"/>
              </w:rPr>
            </w:pPr>
            <w:r w:rsidRPr="00D23B64">
              <w:rPr>
                <w:rFonts w:ascii="Arial" w:hAnsi="Arial" w:cs="Arial"/>
                <w:color w:val="000000"/>
                <w:sz w:val="20"/>
                <w:szCs w:val="20"/>
              </w:rPr>
              <w:t>3.18</w:t>
            </w:r>
          </w:p>
        </w:tc>
      </w:tr>
    </w:tbl>
    <w:p w:rsidR="00B5254E" w:rsidRDefault="00B5254E">
      <w:pPr>
        <w:pStyle w:val="TextBody"/>
        <w:ind w:right="43"/>
        <w:jc w:val="center"/>
        <w:rPr>
          <w:sz w:val="24"/>
        </w:rPr>
      </w:pPr>
    </w:p>
    <w:p w:rsidR="00B151FF" w:rsidRDefault="003832F3">
      <w:pPr>
        <w:pStyle w:val="TextBody"/>
        <w:ind w:right="43"/>
        <w:jc w:val="center"/>
        <w:rPr>
          <w:sz w:val="24"/>
        </w:rPr>
      </w:pPr>
      <w:r>
        <w:rPr>
          <w:sz w:val="24"/>
        </w:rPr>
        <w:t>*Included industrial areas such as NATREF, SASOL, NALEDI</w:t>
      </w:r>
    </w:p>
    <w:p w:rsidR="001B0265" w:rsidRDefault="001B0265">
      <w:pPr>
        <w:pStyle w:val="TextBody"/>
        <w:ind w:right="43"/>
        <w:rPr>
          <w:b/>
          <w:sz w:val="24"/>
          <w:u w:val="single"/>
        </w:rPr>
      </w:pPr>
    </w:p>
    <w:p w:rsidR="00781457" w:rsidRDefault="00781457">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9B0405" w:rsidRDefault="009B0405">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3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3526"/>
        <w:gridCol w:w="3388"/>
        <w:gridCol w:w="1744"/>
      </w:tblGrid>
      <w:tr w:rsidR="00DA5460" w:rsidRPr="009B0405" w:rsidTr="00D23B64">
        <w:trPr>
          <w:trHeight w:val="356"/>
        </w:trPr>
        <w:tc>
          <w:tcPr>
            <w:tcW w:w="407"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870"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797"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925" w:type="pct"/>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lang w:eastAsia="en-ZA"/>
              </w:rPr>
            </w:pPr>
            <w:r>
              <w:rPr>
                <w:rFonts w:ascii="Calibri" w:hAnsi="Calibri"/>
                <w:color w:val="000000"/>
                <w:sz w:val="22"/>
                <w:szCs w:val="22"/>
              </w:rPr>
              <w:t>001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10,189,739.46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-2,500,401.52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24.54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002</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4,402,039.97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-266,510.18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6.05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003</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8,348,728.94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-97,895.51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1.17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004</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7,400,178.61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-30,338.84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0.41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005</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13,635,860.53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-3,989,005.70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29.25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006</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8,313,046.69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-2,417,541.58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29.08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007</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6,022,343.79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-536,284.28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8.90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008</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12,481,867.74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-777,114.37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6.23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009</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7,563,823.85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-774,159.14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10.24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010</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11,245,664.63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-2,415,586.99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21.48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5,367,442.96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-1,100,895.96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20.51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012</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2,715,327.87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-532,184.62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19.60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013</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12,436,117.74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-648,125.25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5.21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014</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46,537,147.11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-35,507,047.31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76.30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015</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8,438,018.90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-6,896,340.66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81.73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016</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34,145,984.78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-28,861,889.31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84.52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017</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181,574,449.24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-182,340,548.26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100.42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018</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72,198,020.67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-29,217,028.86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40.47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019</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13,258,680.09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-279,419.02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2.11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020</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16,432,438.03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-8,648,686.87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52.63 </w:t>
            </w:r>
          </w:p>
        </w:tc>
      </w:tr>
      <w:tr w:rsidR="00D23B64"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B64" w:rsidRDefault="00D23B64" w:rsidP="00D23B64">
            <w:pPr>
              <w:jc w:val="right"/>
              <w:rPr>
                <w:rFonts w:ascii="Calibri" w:hAnsi="Calibri"/>
                <w:color w:val="000000"/>
                <w:sz w:val="22"/>
                <w:szCs w:val="22"/>
              </w:rPr>
            </w:pPr>
            <w:r>
              <w:rPr>
                <w:rFonts w:ascii="Calibri" w:hAnsi="Calibri"/>
                <w:color w:val="000000"/>
                <w:sz w:val="22"/>
                <w:szCs w:val="22"/>
              </w:rPr>
              <w:t>021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7,322,285.18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-147,392.76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23B64" w:rsidRPr="00D23B64" w:rsidRDefault="00D23B64" w:rsidP="00D23B64">
            <w:pPr>
              <w:jc w:val="right"/>
              <w:rPr>
                <w:rFonts w:ascii="Arial" w:hAnsi="Arial" w:cs="Arial"/>
                <w:sz w:val="20"/>
                <w:szCs w:val="20"/>
              </w:rPr>
            </w:pPr>
            <w:r w:rsidRPr="00D23B64">
              <w:rPr>
                <w:rFonts w:ascii="Arial" w:hAnsi="Arial" w:cs="Arial"/>
                <w:sz w:val="20"/>
                <w:szCs w:val="20"/>
              </w:rPr>
              <w:t xml:space="preserve"> 2.01 </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FD0B34" w:rsidRDefault="003832F3" w:rsidP="00637228">
      <w:pPr>
        <w:pStyle w:val="TextBody"/>
        <w:numPr>
          <w:ilvl w:val="0"/>
          <w:numId w:val="20"/>
        </w:numPr>
        <w:ind w:right="43"/>
        <w:rPr>
          <w:rFonts w:eastAsia="Calibri"/>
          <w:b/>
          <w:sz w:val="28"/>
          <w:szCs w:val="28"/>
        </w:rPr>
      </w:pPr>
      <w:r w:rsidRPr="00FD0B34">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   (as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8943A0">
            <w:pPr>
              <w:pStyle w:val="TextBody"/>
              <w:ind w:right="43"/>
              <w:jc w:val="center"/>
              <w:rPr>
                <w:b/>
                <w:color w:val="000000"/>
                <w:lang w:val="en-US"/>
              </w:rPr>
            </w:pPr>
            <w:r>
              <w:rPr>
                <w:b/>
                <w:color w:val="000000"/>
                <w:lang w:val="en-US"/>
              </w:rPr>
              <w:t>Budget per Month (19/20</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Default="003832F3">
            <w:pPr>
              <w:pStyle w:val="TextBody"/>
              <w:ind w:right="43"/>
              <w:jc w:val="center"/>
              <w:rPr>
                <w:b/>
                <w:color w:val="000000"/>
                <w:lang w:val="en-US"/>
              </w:rPr>
            </w:pPr>
            <w:r>
              <w:rPr>
                <w:b/>
                <w:color w:val="000000"/>
                <w:lang w:val="en-US"/>
              </w:rPr>
              <w:t xml:space="preserve">Actual Levy  </w:t>
            </w:r>
          </w:p>
          <w:p w:rsidR="00B151FF" w:rsidRDefault="00714C3A" w:rsidP="00586393">
            <w:pPr>
              <w:pStyle w:val="TextBody"/>
              <w:ind w:right="43"/>
              <w:jc w:val="center"/>
              <w:rPr>
                <w:b/>
                <w:color w:val="000000"/>
                <w:lang w:val="en-US"/>
              </w:rPr>
            </w:pPr>
            <w:r>
              <w:rPr>
                <w:b/>
                <w:color w:val="000000"/>
                <w:lang w:val="en-US"/>
              </w:rPr>
              <w:t xml:space="preserve">   (</w:t>
            </w:r>
            <w:r w:rsidR="00586393">
              <w:rPr>
                <w:b/>
                <w:color w:val="000000"/>
                <w:lang w:val="en-US"/>
              </w:rPr>
              <w:t>Dec</w:t>
            </w:r>
            <w:r w:rsidR="008A4DCD">
              <w:rPr>
                <w:b/>
                <w:color w:val="000000"/>
                <w:lang w:val="en-US"/>
              </w:rPr>
              <w:t>ember</w:t>
            </w:r>
            <w:r w:rsidR="00584525">
              <w:rPr>
                <w:b/>
                <w:color w:val="000000"/>
                <w:lang w:val="en-US"/>
              </w:rPr>
              <w:t xml:space="preserve"> 2019</w:t>
            </w:r>
            <w:r w:rsidR="003832F3">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Default="001C0651" w:rsidP="00586393">
            <w:pPr>
              <w:pStyle w:val="TextBody"/>
              <w:ind w:right="43"/>
              <w:jc w:val="center"/>
              <w:rPr>
                <w:b/>
                <w:color w:val="000000"/>
                <w:lang w:val="en-US"/>
              </w:rPr>
            </w:pPr>
            <w:r w:rsidRPr="00E33076">
              <w:rPr>
                <w:b/>
                <w:color w:val="000000"/>
                <w:lang w:val="en-US"/>
              </w:rPr>
              <w:t>Actual Cash Collection (</w:t>
            </w:r>
            <w:r w:rsidR="00586393">
              <w:rPr>
                <w:b/>
                <w:color w:val="000000"/>
                <w:lang w:val="en-US"/>
              </w:rPr>
              <w:t>January 2020</w:t>
            </w:r>
            <w:r w:rsidR="003832F3" w:rsidRPr="00E33076">
              <w:rPr>
                <w:b/>
                <w:color w:val="000000"/>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5F6365">
            <w:pPr>
              <w:pStyle w:val="TextBody"/>
              <w:ind w:right="43"/>
              <w:jc w:val="center"/>
              <w:rPr>
                <w:color w:val="000000"/>
                <w:lang w:val="en-US"/>
              </w:rPr>
            </w:pPr>
            <w:r>
              <w:rPr>
                <w:color w:val="000000"/>
                <w:lang w:val="en-US"/>
              </w:rPr>
              <w:t>R2 357 599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B151FF" w:rsidP="00584525">
            <w:pPr>
              <w:pStyle w:val="TextBody"/>
              <w:ind w:right="43"/>
              <w:jc w:val="center"/>
              <w:rPr>
                <w:color w:val="000000"/>
                <w:lang w:val="en-US"/>
              </w:rPr>
            </w:pP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5F6365" w:rsidP="00BF2500">
            <w:pPr>
              <w:pStyle w:val="TextBody"/>
              <w:ind w:right="43"/>
              <w:jc w:val="center"/>
              <w:rPr>
                <w:color w:val="000000"/>
                <w:lang w:val="en-US"/>
              </w:rPr>
            </w:pPr>
            <w:r>
              <w:rPr>
                <w:color w:val="000000"/>
                <w:lang w:val="en-US"/>
              </w:rPr>
              <w:t>R24 852 098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B151FF" w:rsidP="00584525">
            <w:pPr>
              <w:pStyle w:val="TextBody"/>
              <w:ind w:right="43"/>
              <w:jc w:val="center"/>
              <w:rPr>
                <w:color w:val="000000"/>
                <w:lang w:val="en-US"/>
              </w:rPr>
            </w:pP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3832F3" w:rsidP="00BF2500">
            <w:pPr>
              <w:pStyle w:val="TextBody"/>
              <w:ind w:right="43"/>
              <w:jc w:val="center"/>
              <w:rPr>
                <w:color w:val="000000"/>
                <w:lang w:val="en-US"/>
              </w:rPr>
            </w:pPr>
            <w:r>
              <w:rPr>
                <w:color w:val="000000"/>
                <w:lang w:val="en-US"/>
              </w:rPr>
              <w:t>R2</w:t>
            </w:r>
            <w:r w:rsidR="005F6365">
              <w:rPr>
                <w:color w:val="000000"/>
                <w:lang w:val="en-US"/>
              </w:rPr>
              <w:t> 491 001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B151FF" w:rsidP="00584525">
            <w:pPr>
              <w:pStyle w:val="TextBody"/>
              <w:ind w:right="43"/>
              <w:jc w:val="center"/>
              <w:rPr>
                <w:color w:val="000000"/>
                <w:lang w:val="en-US"/>
              </w:rPr>
            </w:pP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5F6365" w:rsidP="00BF2500">
            <w:pPr>
              <w:pStyle w:val="TextBody"/>
              <w:ind w:right="43"/>
              <w:jc w:val="center"/>
              <w:rPr>
                <w:color w:val="000000"/>
                <w:lang w:val="en-US"/>
              </w:rPr>
            </w:pPr>
            <w:r>
              <w:rPr>
                <w:color w:val="000000"/>
                <w:lang w:val="en-US"/>
              </w:rPr>
              <w:t>R39 848 771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B151FF" w:rsidP="00584525">
            <w:pPr>
              <w:pStyle w:val="TextBody"/>
              <w:ind w:right="43"/>
              <w:jc w:val="center"/>
              <w:rPr>
                <w:color w:val="000000"/>
                <w:lang w:val="en-US"/>
              </w:rPr>
            </w:pP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5F6365">
            <w:pPr>
              <w:pStyle w:val="TextBody"/>
              <w:ind w:right="43"/>
              <w:jc w:val="center"/>
              <w:rPr>
                <w:color w:val="000000"/>
                <w:lang w:val="en-US"/>
              </w:rPr>
            </w:pPr>
            <w:r>
              <w:rPr>
                <w:color w:val="000000"/>
                <w:lang w:val="en-US"/>
              </w:rPr>
              <w:t>R17 933 680</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B151FF" w:rsidP="00584525">
            <w:pPr>
              <w:pStyle w:val="TextBody"/>
              <w:ind w:right="43"/>
              <w:jc w:val="center"/>
              <w:rPr>
                <w:color w:val="000000"/>
                <w:lang w:val="en-US"/>
              </w:rPr>
            </w:pP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5F6365">
            <w:pPr>
              <w:pStyle w:val="TextBody"/>
              <w:ind w:right="43"/>
              <w:jc w:val="center"/>
              <w:rPr>
                <w:color w:val="000000"/>
                <w:lang w:val="en-US"/>
              </w:rPr>
            </w:pPr>
            <w:r w:rsidRPr="00380C97">
              <w:rPr>
                <w:color w:val="000000"/>
                <w:lang w:val="en-US"/>
              </w:rPr>
              <w:t>R471 268</w:t>
            </w:r>
          </w:p>
          <w:p w:rsidR="00B151FF" w:rsidRPr="00380C97" w:rsidRDefault="00380C97">
            <w:pPr>
              <w:pStyle w:val="TextBody"/>
              <w:ind w:right="43"/>
              <w:jc w:val="center"/>
              <w:rPr>
                <w:color w:val="000000"/>
                <w:lang w:val="en-US"/>
              </w:rPr>
            </w:pPr>
            <w:r w:rsidRPr="00380C97">
              <w:rPr>
                <w:color w:val="000000"/>
                <w:lang w:val="en-US"/>
              </w:rPr>
              <w:t>R3 022</w:t>
            </w:r>
            <w:r w:rsidR="008A4651">
              <w:rPr>
                <w:color w:val="000000"/>
                <w:lang w:val="en-US"/>
              </w:rPr>
              <w:t> </w:t>
            </w:r>
            <w:r w:rsidRPr="00380C97">
              <w:rPr>
                <w:color w:val="000000"/>
                <w:lang w:val="en-US"/>
              </w:rPr>
              <w:t>483</w:t>
            </w:r>
          </w:p>
        </w:tc>
        <w:tc>
          <w:tcPr>
            <w:tcW w:w="2409" w:type="dxa"/>
            <w:tcBorders>
              <w:left w:val="single" w:sz="4" w:space="0" w:color="00000A"/>
              <w:right w:val="single" w:sz="4" w:space="0" w:color="00000A"/>
            </w:tcBorders>
            <w:shd w:val="clear" w:color="auto" w:fill="auto"/>
            <w:tcMar>
              <w:left w:w="117" w:type="dxa"/>
            </w:tcMar>
          </w:tcPr>
          <w:p w:rsidR="008A4651" w:rsidRPr="00DA6AC8" w:rsidRDefault="008A4651" w:rsidP="002E3CE3">
            <w:pPr>
              <w:pStyle w:val="TextBody"/>
              <w:ind w:right="43"/>
              <w:jc w:val="center"/>
              <w:rPr>
                <w:color w:val="000000"/>
                <w:lang w:val="en-US"/>
              </w:rPr>
            </w:pP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380C97" w:rsidP="00084C8D">
            <w:pPr>
              <w:pStyle w:val="TextBody"/>
              <w:ind w:right="43"/>
              <w:jc w:val="center"/>
              <w:rPr>
                <w:b/>
                <w:i/>
                <w:color w:val="000000"/>
                <w:lang w:val="en-US"/>
              </w:rPr>
            </w:pPr>
            <w:r w:rsidRPr="00380C97">
              <w:rPr>
                <w:b/>
                <w:i/>
                <w:color w:val="000000"/>
                <w:lang w:val="en-US"/>
              </w:rPr>
              <w:t>R90 976 900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B151FF" w:rsidP="002E3CE3">
            <w:pPr>
              <w:pStyle w:val="TextBody"/>
              <w:ind w:right="43"/>
              <w:jc w:val="center"/>
              <w:rPr>
                <w:b/>
                <w:i/>
                <w:color w:val="000000"/>
                <w:lang w:val="en-US"/>
              </w:rPr>
            </w:pP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i/>
                <w:color w:val="000000"/>
                <w:lang w:val="en-US"/>
              </w:rPr>
            </w:pPr>
          </w:p>
        </w:tc>
      </w:tr>
    </w:tbl>
    <w:p w:rsidR="00B151FF" w:rsidRDefault="003832F3">
      <w:pPr>
        <w:pStyle w:val="TextBody"/>
        <w:spacing w:line="360" w:lineRule="auto"/>
        <w:ind w:right="43"/>
        <w:rPr>
          <w:color w:val="000000"/>
          <w:sz w:val="24"/>
        </w:rPr>
      </w:pPr>
      <w:r>
        <w:rPr>
          <w:color w:val="000000"/>
          <w:sz w:val="28"/>
          <w:szCs w:val="28"/>
        </w:rPr>
        <w:tab/>
      </w:r>
      <w:r>
        <w:rPr>
          <w:b/>
          <w:color w:val="000000"/>
          <w:sz w:val="24"/>
        </w:rPr>
        <w:t>Actual levies</w:t>
      </w:r>
      <w:r>
        <w:rPr>
          <w:color w:val="000000"/>
          <w:sz w:val="24"/>
        </w:rPr>
        <w:t xml:space="preserve"> </w:t>
      </w:r>
      <w:r w:rsidRPr="006F22DF">
        <w:rPr>
          <w:sz w:val="24"/>
        </w:rPr>
        <w:t xml:space="preserve">are </w:t>
      </w:r>
      <w:r w:rsidR="00A53335" w:rsidRPr="00586393">
        <w:rPr>
          <w:b/>
          <w:sz w:val="24"/>
          <w:highlight w:val="yellow"/>
        </w:rPr>
        <w:t>89.8</w:t>
      </w:r>
      <w:r w:rsidR="00DE0F33" w:rsidRPr="00682191">
        <w:rPr>
          <w:b/>
          <w:sz w:val="24"/>
        </w:rPr>
        <w:t>%</w:t>
      </w:r>
      <w:r w:rsidRPr="00380C97">
        <w:rPr>
          <w:sz w:val="24"/>
        </w:rPr>
        <w:t xml:space="preserve"> of </w:t>
      </w:r>
      <w:r w:rsidRPr="00380C97">
        <w:rPr>
          <w:b/>
          <w:sz w:val="24"/>
        </w:rPr>
        <w:t xml:space="preserve">Budgeted </w:t>
      </w:r>
      <w:r>
        <w:rPr>
          <w:b/>
          <w:color w:val="000000"/>
          <w:sz w:val="24"/>
        </w:rPr>
        <w:t>levies</w:t>
      </w:r>
      <w:r>
        <w:rPr>
          <w:color w:val="000000"/>
          <w:sz w:val="24"/>
        </w:rPr>
        <w:t xml:space="preserve"> for the month</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0E794B" w:rsidRPr="007122BB" w:rsidTr="00D64663">
        <w:trPr>
          <w:trHeight w:val="609"/>
        </w:trPr>
        <w:tc>
          <w:tcPr>
            <w:tcW w:w="2533" w:type="dxa"/>
            <w:tcBorders>
              <w:top w:val="double" w:sz="4" w:space="0" w:color="00000A"/>
              <w:left w:val="double" w:sz="4" w:space="0" w:color="00000A"/>
              <w:bottom w:val="double" w:sz="4" w:space="0" w:color="00000A"/>
            </w:tcBorders>
            <w:shd w:val="clear" w:color="auto" w:fill="auto"/>
            <w:tcMar>
              <w:left w:w="107" w:type="dxa"/>
            </w:tcMar>
          </w:tcPr>
          <w:p w:rsidR="000E794B" w:rsidRDefault="000E794B" w:rsidP="00FC0CD4">
            <w:pPr>
              <w:pStyle w:val="TextBody"/>
              <w:ind w:right="43"/>
              <w:jc w:val="center"/>
              <w:rPr>
                <w:b/>
                <w:color w:val="000000"/>
                <w:lang w:val="en-US"/>
              </w:rPr>
            </w:pPr>
            <w:r>
              <w:rPr>
                <w:b/>
                <w:color w:val="000000"/>
                <w:lang w:val="en-US"/>
              </w:rPr>
              <w:t>Budget vs Levy</w:t>
            </w:r>
          </w:p>
          <w:p w:rsidR="000E794B" w:rsidRDefault="000E794B" w:rsidP="00FC0CD4">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0E794B" w:rsidRDefault="000E794B" w:rsidP="00FC0CD4">
            <w:pPr>
              <w:pStyle w:val="TextBody"/>
              <w:ind w:right="43"/>
              <w:jc w:val="center"/>
              <w:rPr>
                <w:b/>
                <w:color w:val="000000"/>
                <w:lang w:val="en-US"/>
              </w:rPr>
            </w:pPr>
            <w:r>
              <w:rPr>
                <w:b/>
                <w:color w:val="000000"/>
                <w:lang w:val="en-US"/>
              </w:rPr>
              <w:t>Budget per M</w:t>
            </w:r>
            <w:r w:rsidR="00C60BAC">
              <w:rPr>
                <w:b/>
                <w:color w:val="000000"/>
                <w:lang w:val="en-US"/>
              </w:rPr>
              <w:t>onth (19/20</w:t>
            </w:r>
            <w:r>
              <w:rPr>
                <w:b/>
                <w:color w:val="000000"/>
                <w:lang w:val="en-US"/>
              </w:rPr>
              <w:t>)</w:t>
            </w:r>
          </w:p>
        </w:tc>
        <w:tc>
          <w:tcPr>
            <w:tcW w:w="2409" w:type="dxa"/>
            <w:tcBorders>
              <w:top w:val="double" w:sz="4" w:space="0" w:color="00000A"/>
              <w:bottom w:val="double" w:sz="4" w:space="0" w:color="00000A"/>
            </w:tcBorders>
            <w:shd w:val="clear" w:color="auto" w:fill="auto"/>
          </w:tcPr>
          <w:p w:rsidR="00DE0F33" w:rsidRPr="006248DB" w:rsidRDefault="000E794B" w:rsidP="004B7F36">
            <w:pPr>
              <w:pStyle w:val="TextBody"/>
              <w:ind w:right="43"/>
              <w:jc w:val="center"/>
              <w:rPr>
                <w:b/>
                <w:color w:val="000000"/>
                <w:lang w:val="en-US"/>
              </w:rPr>
            </w:pPr>
            <w:r w:rsidRPr="006248DB">
              <w:rPr>
                <w:b/>
                <w:color w:val="000000"/>
                <w:lang w:val="en-US"/>
              </w:rPr>
              <w:t xml:space="preserve">Actual Levy </w:t>
            </w:r>
            <w:r w:rsidR="00A00485" w:rsidRPr="006248DB">
              <w:rPr>
                <w:b/>
                <w:color w:val="000000"/>
                <w:lang w:val="en-US"/>
              </w:rPr>
              <w:t xml:space="preserve">   </w:t>
            </w:r>
          </w:p>
          <w:p w:rsidR="000E794B" w:rsidRDefault="00A00485" w:rsidP="00EA1668">
            <w:pPr>
              <w:pStyle w:val="TextBody"/>
              <w:ind w:right="43"/>
              <w:jc w:val="center"/>
              <w:rPr>
                <w:b/>
                <w:color w:val="000000"/>
                <w:lang w:val="en-US"/>
              </w:rPr>
            </w:pPr>
            <w:r w:rsidRPr="006248DB">
              <w:rPr>
                <w:b/>
                <w:color w:val="000000"/>
                <w:lang w:val="en-US"/>
              </w:rPr>
              <w:t>(</w:t>
            </w:r>
            <w:r w:rsidR="00EA1668">
              <w:rPr>
                <w:b/>
                <w:color w:val="000000"/>
                <w:lang w:val="en-US"/>
              </w:rPr>
              <w:t>November</w:t>
            </w:r>
            <w:r w:rsidR="00BF2500" w:rsidRPr="006248DB">
              <w:rPr>
                <w:b/>
                <w:color w:val="000000"/>
                <w:lang w:val="en-US"/>
              </w:rPr>
              <w:t xml:space="preserve"> 2019</w:t>
            </w:r>
            <w:r w:rsidR="000E794B" w:rsidRPr="006248DB">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0E794B" w:rsidRPr="007122BB" w:rsidRDefault="000E794B" w:rsidP="00EA1668">
            <w:pPr>
              <w:pStyle w:val="TextBody"/>
              <w:ind w:right="43"/>
              <w:jc w:val="center"/>
              <w:rPr>
                <w:b/>
                <w:color w:val="000000"/>
                <w:lang w:val="en-US"/>
              </w:rPr>
            </w:pPr>
            <w:r w:rsidRPr="000F6850">
              <w:rPr>
                <w:b/>
                <w:color w:val="000000"/>
                <w:lang w:val="en-US"/>
              </w:rPr>
              <w:t>Actual Cash C</w:t>
            </w:r>
            <w:r w:rsidR="00A00485" w:rsidRPr="000F6850">
              <w:rPr>
                <w:b/>
                <w:color w:val="000000"/>
                <w:lang w:val="en-US"/>
              </w:rPr>
              <w:t>ollection (</w:t>
            </w:r>
            <w:r w:rsidR="00EA1668">
              <w:rPr>
                <w:b/>
                <w:color w:val="000000"/>
                <w:lang w:val="en-US"/>
              </w:rPr>
              <w:t>Dec</w:t>
            </w:r>
            <w:r w:rsidR="008A4DCD">
              <w:rPr>
                <w:b/>
                <w:color w:val="000000"/>
                <w:lang w:val="en-US"/>
              </w:rPr>
              <w:t>ember</w:t>
            </w:r>
            <w:r w:rsidR="00A00485" w:rsidRPr="000F6850">
              <w:rPr>
                <w:b/>
                <w:color w:val="000000"/>
                <w:lang w:val="en-US"/>
              </w:rPr>
              <w:t xml:space="preserve"> 2019</w:t>
            </w:r>
            <w:r w:rsidRPr="000F6850">
              <w:rPr>
                <w:b/>
                <w:color w:val="000000"/>
                <w:lang w:val="en-US"/>
              </w:rPr>
              <w:t>)</w:t>
            </w:r>
          </w:p>
        </w:tc>
      </w:tr>
      <w:tr w:rsidR="00EA1668" w:rsidRPr="00B74E26" w:rsidTr="00D64663">
        <w:tc>
          <w:tcPr>
            <w:tcW w:w="2533" w:type="dxa"/>
            <w:tcBorders>
              <w:top w:val="double" w:sz="4" w:space="0" w:color="00000A"/>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R2 357 599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R2 881 876</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EA1668" w:rsidRPr="00A53335" w:rsidRDefault="00586393" w:rsidP="00EA1668">
            <w:pPr>
              <w:pStyle w:val="TextBody"/>
              <w:ind w:right="43"/>
              <w:jc w:val="center"/>
              <w:rPr>
                <w:lang w:val="en-US"/>
              </w:rPr>
            </w:pPr>
            <w:r>
              <w:rPr>
                <w:lang w:val="en-US"/>
              </w:rPr>
              <w:t>R1 021 750</w:t>
            </w:r>
          </w:p>
        </w:tc>
      </w:tr>
      <w:tr w:rsidR="00EA1668" w:rsidRPr="007122BB" w:rsidTr="00D64663">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R24 852 098</w:t>
            </w:r>
          </w:p>
        </w:tc>
        <w:tc>
          <w:tcPr>
            <w:tcW w:w="2409" w:type="dxa"/>
            <w:tcBorders>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R21 128 260</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586393" w:rsidP="00EA1668">
            <w:pPr>
              <w:pStyle w:val="TextBody"/>
              <w:ind w:right="43"/>
              <w:jc w:val="center"/>
              <w:rPr>
                <w:color w:val="000000"/>
                <w:lang w:val="en-US"/>
              </w:rPr>
            </w:pPr>
            <w:r>
              <w:rPr>
                <w:color w:val="000000"/>
                <w:lang w:val="en-US"/>
              </w:rPr>
              <w:t>R18 741 326</w:t>
            </w:r>
          </w:p>
        </w:tc>
      </w:tr>
      <w:tr w:rsidR="00EA1668" w:rsidRPr="007122BB" w:rsidTr="00D64663">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R2 491 001</w:t>
            </w:r>
          </w:p>
        </w:tc>
        <w:tc>
          <w:tcPr>
            <w:tcW w:w="2409" w:type="dxa"/>
            <w:tcBorders>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R2 486 164</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586393" w:rsidP="00EA1668">
            <w:pPr>
              <w:pStyle w:val="TextBody"/>
              <w:ind w:right="43"/>
              <w:jc w:val="center"/>
              <w:rPr>
                <w:color w:val="000000"/>
                <w:lang w:val="en-US"/>
              </w:rPr>
            </w:pPr>
            <w:r>
              <w:rPr>
                <w:color w:val="000000"/>
                <w:lang w:val="en-US"/>
              </w:rPr>
              <w:t>R1 047 972</w:t>
            </w:r>
          </w:p>
        </w:tc>
      </w:tr>
      <w:tr w:rsidR="00EA1668" w:rsidRPr="007122BB" w:rsidTr="00D64663">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R39 848 771</w:t>
            </w:r>
          </w:p>
        </w:tc>
        <w:tc>
          <w:tcPr>
            <w:tcW w:w="2409" w:type="dxa"/>
            <w:tcBorders>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R35 004 940</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586393" w:rsidP="00586393">
            <w:pPr>
              <w:pStyle w:val="TextBody"/>
              <w:ind w:right="43"/>
              <w:jc w:val="center"/>
              <w:rPr>
                <w:color w:val="000000"/>
                <w:lang w:val="en-US"/>
              </w:rPr>
            </w:pPr>
            <w:r>
              <w:rPr>
                <w:color w:val="000000"/>
                <w:lang w:val="en-US"/>
              </w:rPr>
              <w:t>R7 568 428</w:t>
            </w:r>
          </w:p>
        </w:tc>
      </w:tr>
      <w:tr w:rsidR="00EA1668" w:rsidRPr="007122BB" w:rsidTr="00D64663">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R17 933 680</w:t>
            </w:r>
          </w:p>
        </w:tc>
        <w:tc>
          <w:tcPr>
            <w:tcW w:w="2409" w:type="dxa"/>
            <w:tcBorders>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R15 459 827</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586393" w:rsidP="00EA1668">
            <w:pPr>
              <w:pStyle w:val="TextBody"/>
              <w:ind w:right="43"/>
              <w:jc w:val="center"/>
              <w:rPr>
                <w:color w:val="000000"/>
                <w:lang w:val="en-US"/>
              </w:rPr>
            </w:pPr>
            <w:r>
              <w:rPr>
                <w:color w:val="000000"/>
                <w:lang w:val="en-US"/>
              </w:rPr>
              <w:t>R6 698 282</w:t>
            </w:r>
          </w:p>
        </w:tc>
      </w:tr>
      <w:tr w:rsidR="00EA1668" w:rsidRPr="007122BB" w:rsidTr="00D64663">
        <w:trPr>
          <w:trHeight w:val="1070"/>
        </w:trPr>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Housing/Hostel</w:t>
            </w:r>
          </w:p>
          <w:p w:rsidR="00EA1668" w:rsidRDefault="00EA1668" w:rsidP="00EA1668">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R471 268</w:t>
            </w:r>
          </w:p>
          <w:p w:rsidR="00EA1668" w:rsidRDefault="00EA1668" w:rsidP="00EA1668">
            <w:pPr>
              <w:pStyle w:val="TextBody"/>
              <w:ind w:right="43"/>
              <w:jc w:val="center"/>
              <w:rPr>
                <w:color w:val="000000"/>
                <w:lang w:val="en-US"/>
              </w:rPr>
            </w:pPr>
            <w:r w:rsidRPr="00380C97">
              <w:rPr>
                <w:color w:val="000000"/>
                <w:lang w:val="en-US"/>
              </w:rPr>
              <w:t>R3 022 483</w:t>
            </w:r>
          </w:p>
        </w:tc>
        <w:tc>
          <w:tcPr>
            <w:tcW w:w="2409" w:type="dxa"/>
            <w:tcBorders>
              <w:left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r w:rsidRPr="00DA6AC8">
              <w:rPr>
                <w:color w:val="000000"/>
                <w:lang w:val="en-US"/>
              </w:rPr>
              <w:t>R443 763</w:t>
            </w:r>
          </w:p>
          <w:p w:rsidR="00EA1668" w:rsidRPr="00DA6AC8" w:rsidRDefault="00EA1668" w:rsidP="00EA1668">
            <w:pPr>
              <w:pStyle w:val="TextBody"/>
              <w:ind w:right="43"/>
              <w:jc w:val="center"/>
              <w:rPr>
                <w:color w:val="000000"/>
                <w:lang w:val="en-US"/>
              </w:rPr>
            </w:pPr>
            <w:r w:rsidRPr="00DA6AC8">
              <w:rPr>
                <w:color w:val="000000"/>
                <w:lang w:val="en-US"/>
              </w:rPr>
              <w:t>R4 260 069</w:t>
            </w:r>
          </w:p>
        </w:tc>
        <w:tc>
          <w:tcPr>
            <w:tcW w:w="2711" w:type="dxa"/>
            <w:tcBorders>
              <w:left w:val="single" w:sz="4" w:space="0" w:color="00000A"/>
              <w:right w:val="single" w:sz="4" w:space="0" w:color="00000A"/>
            </w:tcBorders>
            <w:shd w:val="clear" w:color="auto" w:fill="auto"/>
            <w:tcMar>
              <w:left w:w="117" w:type="dxa"/>
            </w:tcMar>
          </w:tcPr>
          <w:p w:rsidR="00EA1668" w:rsidRDefault="00586393" w:rsidP="00EA1668">
            <w:pPr>
              <w:pStyle w:val="TextBody"/>
              <w:ind w:right="43"/>
              <w:jc w:val="center"/>
              <w:rPr>
                <w:lang w:val="en-US"/>
              </w:rPr>
            </w:pPr>
            <w:r>
              <w:rPr>
                <w:lang w:val="en-US"/>
              </w:rPr>
              <w:t>R77 826</w:t>
            </w:r>
          </w:p>
          <w:p w:rsidR="00586393" w:rsidRPr="00A53335" w:rsidRDefault="00586393" w:rsidP="00EA1668">
            <w:pPr>
              <w:pStyle w:val="TextBody"/>
              <w:ind w:right="43"/>
              <w:jc w:val="center"/>
              <w:rPr>
                <w:lang w:val="en-US"/>
              </w:rPr>
            </w:pPr>
            <w:r>
              <w:rPr>
                <w:lang w:val="en-US"/>
              </w:rPr>
              <w:t>R327 452</w:t>
            </w:r>
          </w:p>
        </w:tc>
      </w:tr>
      <w:tr w:rsidR="00EA1668" w:rsidRPr="002376EA" w:rsidTr="00D64663">
        <w:trPr>
          <w:trHeight w:val="222"/>
        </w:trPr>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EA1668" w:rsidRPr="00A53335" w:rsidRDefault="00586393" w:rsidP="00EA1668">
            <w:pPr>
              <w:pStyle w:val="TextBody"/>
              <w:ind w:right="43"/>
              <w:jc w:val="center"/>
              <w:rPr>
                <w:color w:val="000000"/>
                <w:lang w:val="en-US"/>
              </w:rPr>
            </w:pPr>
            <w:r>
              <w:rPr>
                <w:color w:val="000000"/>
                <w:lang w:val="en-US"/>
              </w:rPr>
              <w:t>R15 452 718</w:t>
            </w:r>
          </w:p>
        </w:tc>
      </w:tr>
      <w:tr w:rsidR="00EA1668" w:rsidRPr="007122BB" w:rsidTr="00D64663">
        <w:trPr>
          <w:trHeight w:val="204"/>
        </w:trPr>
        <w:tc>
          <w:tcPr>
            <w:tcW w:w="2533" w:type="dxa"/>
            <w:tcBorders>
              <w:left w:val="double" w:sz="4" w:space="0" w:color="00000A"/>
              <w:bottom w:val="double" w:sz="4" w:space="0" w:color="00000A"/>
              <w:right w:val="single" w:sz="4" w:space="0" w:color="00000A"/>
            </w:tcBorders>
            <w:shd w:val="clear" w:color="auto" w:fill="auto"/>
            <w:tcMar>
              <w:left w:w="107" w:type="dxa"/>
            </w:tcMar>
          </w:tcPr>
          <w:p w:rsidR="00EA1668" w:rsidRPr="00CE0245" w:rsidRDefault="00EA1668" w:rsidP="00EA1668">
            <w:pPr>
              <w:pStyle w:val="TextBody"/>
              <w:spacing w:line="240" w:lineRule="auto"/>
              <w:ind w:right="43"/>
              <w:rPr>
                <w:b/>
                <w:i/>
                <w:color w:val="000000"/>
                <w:lang w:val="en-US"/>
              </w:rPr>
            </w:pPr>
            <w:r w:rsidRPr="00CE0245">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CE0245" w:rsidRDefault="00EA1668" w:rsidP="00EA1668">
            <w:pPr>
              <w:pStyle w:val="TextBody"/>
              <w:spacing w:line="240" w:lineRule="auto"/>
              <w:ind w:right="43"/>
              <w:jc w:val="center"/>
              <w:rPr>
                <w:b/>
                <w:i/>
                <w:color w:val="000000"/>
                <w:lang w:val="en-US"/>
              </w:rPr>
            </w:pPr>
            <w:r w:rsidRPr="00CE0245">
              <w:rPr>
                <w:b/>
                <w:i/>
                <w:color w:val="000000"/>
                <w:lang w:val="en-US"/>
              </w:rPr>
              <w:t>R</w:t>
            </w:r>
            <w:r>
              <w:rPr>
                <w:b/>
                <w:i/>
                <w:color w:val="000000"/>
                <w:lang w:val="en-US"/>
              </w:rPr>
              <w:t>90 976 900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b/>
                <w:i/>
                <w:color w:val="000000"/>
                <w:lang w:val="en-US"/>
              </w:rPr>
            </w:pPr>
            <w:r w:rsidRPr="00DA6AC8">
              <w:rPr>
                <w:b/>
                <w:i/>
                <w:color w:val="000000"/>
                <w:lang w:val="en-US"/>
              </w:rPr>
              <w:t>R81 664 899</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A53335" w:rsidRDefault="00586393" w:rsidP="00EA1668">
            <w:pPr>
              <w:pStyle w:val="TextBody"/>
              <w:spacing w:line="240" w:lineRule="auto"/>
              <w:ind w:right="43"/>
              <w:jc w:val="center"/>
              <w:rPr>
                <w:b/>
                <w:i/>
                <w:color w:val="000000"/>
                <w:lang w:val="en-US"/>
              </w:rPr>
            </w:pPr>
            <w:r>
              <w:rPr>
                <w:b/>
                <w:i/>
                <w:color w:val="000000"/>
                <w:lang w:val="en-US"/>
              </w:rPr>
              <w:t>R50 935 754</w:t>
            </w:r>
          </w:p>
        </w:tc>
      </w:tr>
    </w:tbl>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586393">
        <w:rPr>
          <w:b/>
          <w:sz w:val="24"/>
        </w:rPr>
        <w:t>89.8</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586393">
        <w:rPr>
          <w:b/>
          <w:sz w:val="24"/>
        </w:rPr>
        <w:t>62.4</w:t>
      </w:r>
      <w:r w:rsidR="003832F3" w:rsidRPr="008C6874">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2376EA" w:rsidRPr="008C6874">
        <w:rPr>
          <w:b/>
          <w:sz w:val="24"/>
        </w:rPr>
        <w:tab/>
        <w:t xml:space="preserve">   </w:t>
      </w:r>
      <w:r w:rsidR="00586393">
        <w:rPr>
          <w:b/>
          <w:sz w:val="24"/>
        </w:rPr>
        <w:t>55.9</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at </w:t>
      </w:r>
      <w:r w:rsidR="00592E2E" w:rsidRPr="00592E2E">
        <w:rPr>
          <w:rFonts w:ascii="Arial" w:hAnsi="Arial" w:cs="Arial"/>
          <w:b/>
          <w:sz w:val="28"/>
          <w:szCs w:val="28"/>
        </w:rPr>
        <w:t>3</w:t>
      </w:r>
      <w:r w:rsidR="00AE7FB0">
        <w:rPr>
          <w:rFonts w:ascii="Arial" w:hAnsi="Arial" w:cs="Arial"/>
          <w:b/>
          <w:sz w:val="28"/>
          <w:szCs w:val="28"/>
        </w:rPr>
        <w:t>1</w:t>
      </w:r>
      <w:r w:rsidR="00592E2E" w:rsidRPr="00592E2E">
        <w:rPr>
          <w:rFonts w:ascii="Arial" w:hAnsi="Arial" w:cs="Arial"/>
          <w:b/>
          <w:sz w:val="28"/>
          <w:szCs w:val="28"/>
        </w:rPr>
        <w:t xml:space="preserve"> </w:t>
      </w:r>
      <w:r w:rsidR="00AE7FB0">
        <w:rPr>
          <w:rFonts w:ascii="Arial" w:hAnsi="Arial" w:cs="Arial"/>
          <w:b/>
          <w:sz w:val="28"/>
          <w:szCs w:val="28"/>
        </w:rPr>
        <w:t>Dec</w:t>
      </w:r>
      <w:r w:rsidR="00592E2E" w:rsidRPr="00592E2E">
        <w:rPr>
          <w:rFonts w:ascii="Arial" w:hAnsi="Arial" w:cs="Arial"/>
          <w:b/>
          <w:sz w:val="28"/>
          <w:szCs w:val="28"/>
        </w:rPr>
        <w:t>emb</w:t>
      </w:r>
      <w:r w:rsidR="006A502A" w:rsidRPr="00592E2E">
        <w:rPr>
          <w:rFonts w:ascii="Arial" w:hAnsi="Arial" w:cs="Arial"/>
          <w:b/>
          <w:sz w:val="28"/>
          <w:szCs w:val="28"/>
        </w:rPr>
        <w:t>er</w:t>
      </w:r>
      <w:r w:rsidRPr="00592E2E">
        <w:rPr>
          <w:rFonts w:ascii="Arial" w:hAnsi="Arial" w:cs="Arial"/>
          <w:b/>
          <w:sz w:val="28"/>
          <w:szCs w:val="28"/>
        </w:rPr>
        <w:t xml:space="preserve"> 201</w:t>
      </w:r>
      <w:r w:rsidR="00084C8D" w:rsidRPr="00592E2E">
        <w:rPr>
          <w:rFonts w:ascii="Arial" w:hAnsi="Arial" w:cs="Arial"/>
          <w:b/>
          <w:sz w:val="28"/>
          <w:szCs w:val="28"/>
        </w:rPr>
        <w:t>9</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AE7FB0">
        <w:rPr>
          <w:rFonts w:ascii="Arial" w:hAnsi="Arial" w:cs="Arial"/>
          <w:lang w:val="en-GB"/>
        </w:rPr>
        <w:t>848.5</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AE7FB0">
        <w:rPr>
          <w:rFonts w:ascii="Arial" w:hAnsi="Arial" w:cs="Arial"/>
          <w:lang w:val="en-GB"/>
        </w:rPr>
        <w:t xml:space="preserve">Nov </w:t>
      </w:r>
      <w:r w:rsidR="00AE7FB0" w:rsidRPr="008D7566">
        <w:rPr>
          <w:rFonts w:ascii="Arial" w:hAnsi="Arial" w:cs="Arial"/>
          <w:lang w:val="en-GB"/>
        </w:rPr>
        <w:t>2019</w:t>
      </w:r>
      <w:r w:rsidR="00AE7FB0">
        <w:rPr>
          <w:rFonts w:ascii="Arial" w:hAnsi="Arial" w:cs="Arial"/>
          <w:lang w:val="en-GB"/>
        </w:rPr>
        <w:t>– R819</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AE7FB0">
        <w:rPr>
          <w:rFonts w:ascii="Arial" w:hAnsi="Arial" w:cs="Arial"/>
          <w:lang w:val="en-GB"/>
        </w:rPr>
        <w:t>778.4</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AE7FB0">
        <w:rPr>
          <w:rFonts w:ascii="Arial" w:hAnsi="Arial" w:cs="Arial"/>
          <w:lang w:val="en-GB"/>
        </w:rPr>
        <w:t>Nov 2019 – R753</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sidRPr="005036B9">
        <w:rPr>
          <w:rFonts w:ascii="Arial" w:hAnsi="Arial" w:cs="Arial"/>
          <w:color w:val="000000"/>
          <w:lang w:val="en-GB"/>
        </w:rPr>
        <w:t xml:space="preserve">The amount </w:t>
      </w:r>
      <w:r w:rsidRPr="007E3AE0">
        <w:rPr>
          <w:rFonts w:ascii="Arial" w:hAnsi="Arial" w:cs="Arial"/>
          <w:lang w:val="en-GB"/>
        </w:rPr>
        <w:t xml:space="preserve">has </w:t>
      </w:r>
      <w:r w:rsidR="005F0F18" w:rsidRPr="007E3AE0">
        <w:rPr>
          <w:rFonts w:ascii="Arial" w:hAnsi="Arial" w:cs="Arial"/>
          <w:lang w:val="en-GB"/>
        </w:rPr>
        <w:t>increased</w:t>
      </w:r>
      <w:r w:rsidRPr="007E3AE0">
        <w:rPr>
          <w:rFonts w:ascii="Arial" w:hAnsi="Arial" w:cs="Arial"/>
          <w:lang w:val="en-GB"/>
        </w:rPr>
        <w:t xml:space="preserve"> from the </w:t>
      </w:r>
      <w:r>
        <w:rPr>
          <w:rFonts w:ascii="Arial" w:hAnsi="Arial" w:cs="Arial"/>
          <w:color w:val="000000"/>
          <w:lang w:val="en-GB"/>
        </w:rPr>
        <w:t>previous month</w:t>
      </w:r>
      <w:r w:rsidR="006F7735">
        <w:rPr>
          <w:rFonts w:ascii="Arial" w:hAnsi="Arial" w:cs="Arial"/>
          <w:color w:val="000000"/>
          <w:lang w:val="en-GB"/>
        </w:rPr>
        <w:t xml:space="preserve"> for the period 3 months and longer</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Councillors balance outstanding as at 31 December 201</w:t>
      </w:r>
      <w:r>
        <w:rPr>
          <w:rFonts w:ascii="Arial" w:hAnsi="Arial" w:cs="Arial"/>
          <w:b/>
          <w:sz w:val="22"/>
          <w:szCs w:val="22"/>
        </w:rPr>
        <w:t>9</w:t>
      </w:r>
    </w:p>
    <w:p w:rsidR="00AE7FB0" w:rsidRDefault="00AE7FB0" w:rsidP="00AE7FB0">
      <w:pPr>
        <w:ind w:left="4320" w:firstLine="720"/>
        <w:rPr>
          <w:rFonts w:ascii="Arial" w:hAnsi="Arial" w:cs="Arial"/>
          <w:b/>
          <w:sz w:val="22"/>
          <w:szCs w:val="22"/>
        </w:rPr>
      </w:pPr>
    </w:p>
    <w:tbl>
      <w:tblPr>
        <w:tblW w:w="16281" w:type="dxa"/>
        <w:tblInd w:w="-993" w:type="dxa"/>
        <w:tblLook w:val="04A0" w:firstRow="1" w:lastRow="0" w:firstColumn="1" w:lastColumn="0" w:noHBand="0" w:noVBand="1"/>
      </w:tblPr>
      <w:tblGrid>
        <w:gridCol w:w="1280"/>
        <w:gridCol w:w="2548"/>
        <w:gridCol w:w="913"/>
        <w:gridCol w:w="1488"/>
        <w:gridCol w:w="1294"/>
        <w:gridCol w:w="1276"/>
        <w:gridCol w:w="1195"/>
        <w:gridCol w:w="1276"/>
        <w:gridCol w:w="1559"/>
        <w:gridCol w:w="1353"/>
        <w:gridCol w:w="47"/>
        <w:gridCol w:w="2233"/>
        <w:gridCol w:w="47"/>
      </w:tblGrid>
      <w:tr w:rsidR="00AE7FB0" w:rsidTr="00CF1763">
        <w:trPr>
          <w:trHeight w:val="300"/>
        </w:trPr>
        <w:tc>
          <w:tcPr>
            <w:tcW w:w="1280" w:type="dxa"/>
            <w:tcBorders>
              <w:top w:val="nil"/>
              <w:left w:val="nil"/>
              <w:bottom w:val="nil"/>
              <w:right w:val="nil"/>
            </w:tcBorders>
            <w:shd w:val="clear" w:color="auto" w:fill="auto"/>
            <w:noWrap/>
            <w:vAlign w:val="bottom"/>
            <w:hideMark/>
          </w:tcPr>
          <w:p w:rsidR="00AE7FB0" w:rsidRDefault="00AE7FB0" w:rsidP="00CF1763">
            <w:pPr>
              <w:rPr>
                <w:sz w:val="20"/>
                <w:szCs w:val="20"/>
                <w:lang w:val="en-GB"/>
              </w:rPr>
            </w:pPr>
          </w:p>
        </w:tc>
        <w:tc>
          <w:tcPr>
            <w:tcW w:w="12721" w:type="dxa"/>
            <w:gridSpan w:val="10"/>
            <w:tcBorders>
              <w:top w:val="nil"/>
              <w:left w:val="nil"/>
              <w:bottom w:val="single" w:sz="8" w:space="0" w:color="auto"/>
              <w:right w:val="nil"/>
            </w:tcBorders>
            <w:shd w:val="clear" w:color="auto" w:fill="auto"/>
            <w:noWrap/>
            <w:vAlign w:val="bottom"/>
          </w:tcPr>
          <w:p w:rsidR="00AE7FB0" w:rsidRDefault="00AE7FB0" w:rsidP="00CF1763">
            <w:pPr>
              <w:jc w:val="center"/>
              <w:rPr>
                <w:rFonts w:ascii="Calibri" w:hAnsi="Calibri" w:cs="Calibri"/>
                <w:b/>
                <w:bCs/>
                <w:color w:val="000000"/>
                <w:sz w:val="22"/>
                <w:szCs w:val="22"/>
              </w:rPr>
            </w:pPr>
          </w:p>
        </w:tc>
        <w:tc>
          <w:tcPr>
            <w:tcW w:w="2280" w:type="dxa"/>
            <w:gridSpan w:val="2"/>
            <w:tcBorders>
              <w:top w:val="nil"/>
              <w:left w:val="nil"/>
              <w:bottom w:val="nil"/>
              <w:right w:val="nil"/>
            </w:tcBorders>
            <w:shd w:val="clear" w:color="auto" w:fill="auto"/>
            <w:noWrap/>
            <w:vAlign w:val="bottom"/>
            <w:hideMark/>
          </w:tcPr>
          <w:p w:rsidR="00AE7FB0" w:rsidRDefault="00AE7FB0" w:rsidP="00CF1763">
            <w:pPr>
              <w:jc w:val="center"/>
              <w:rPr>
                <w:rFonts w:ascii="Calibri" w:hAnsi="Calibri" w:cs="Calibri"/>
                <w:b/>
                <w:bCs/>
                <w:color w:val="000000"/>
                <w:sz w:val="22"/>
                <w:szCs w:val="22"/>
              </w:rPr>
            </w:pPr>
          </w:p>
        </w:tc>
      </w:tr>
      <w:tr w:rsidR="00AE7FB0" w:rsidTr="00CF1763">
        <w:trPr>
          <w:gridAfter w:val="1"/>
          <w:wAfter w:w="47" w:type="dxa"/>
          <w:trHeight w:val="300"/>
        </w:trPr>
        <w:tc>
          <w:tcPr>
            <w:tcW w:w="1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Account No</w:t>
            </w:r>
          </w:p>
        </w:tc>
        <w:tc>
          <w:tcPr>
            <w:tcW w:w="2548"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Name</w:t>
            </w:r>
          </w:p>
        </w:tc>
        <w:tc>
          <w:tcPr>
            <w:tcW w:w="828"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Initials</w:t>
            </w:r>
          </w:p>
        </w:tc>
        <w:tc>
          <w:tcPr>
            <w:tcW w:w="140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Account Type</w:t>
            </w:r>
          </w:p>
        </w:tc>
        <w:tc>
          <w:tcPr>
            <w:tcW w:w="1294"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Current Ageing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30 Days Ageing </w:t>
            </w:r>
          </w:p>
        </w:tc>
        <w:tc>
          <w:tcPr>
            <w:tcW w:w="1134"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60 Days Ageing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90 Days Ageing </w:t>
            </w:r>
          </w:p>
        </w:tc>
        <w:tc>
          <w:tcPr>
            <w:tcW w:w="1559"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120+ Days Ageing </w:t>
            </w:r>
          </w:p>
        </w:tc>
        <w:tc>
          <w:tcPr>
            <w:tcW w:w="1353"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 xml:space="preserve"> Total Ageing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r w:rsidRPr="002C0214">
              <w:rPr>
                <w:rFonts w:ascii="Arial" w:hAnsi="Arial" w:cs="Arial"/>
                <w:b/>
                <w:bCs/>
                <w:color w:val="000000"/>
                <w:sz w:val="22"/>
                <w:szCs w:val="22"/>
              </w:rPr>
              <w:t>Remarks</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525381</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DU TOIT</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5,758.62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3,982.02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3,693.22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4,386.89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16,154.94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33,975.69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108921</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DYWILI (MY2436)</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NN</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1,052.71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787.93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881.22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943.85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26,062.22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29,727.93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536637</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LEOTLELA (MY2403)</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PR</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176.08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175.18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174.29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173.40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11,180.65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11,879.60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592959</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LEOTLELA (MY2403)</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PR</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10,944.67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10,944.67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108353</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MAHLAELA (MY2428)</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MD</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494.14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447.45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223.89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219.29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8,677.52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10,062.29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595729</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MALINDI (MY2417)</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MJ</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5,129.94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5,129.94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593277</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MATWA (MY2444-R616 PM)</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SM</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11,393.81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11,393.81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872070</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MATWA (MY2444-R616 PM)</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SM</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Abeyance</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6,146.92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6,146.92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553229</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MOISI </w:t>
            </w:r>
            <w:r w:rsidRPr="002C0214">
              <w:rPr>
                <w:rFonts w:ascii="Arial" w:hAnsi="Arial" w:cs="Arial"/>
                <w:b/>
                <w:bCs/>
                <w:color w:val="000000"/>
                <w:sz w:val="22"/>
                <w:szCs w:val="22"/>
              </w:rPr>
              <w:t>T J TAATS</w:t>
            </w:r>
            <w:r w:rsidRPr="002C0214">
              <w:rPr>
                <w:rFonts w:ascii="Arial" w:hAnsi="Arial" w:cs="Arial"/>
                <w:color w:val="000000"/>
                <w:sz w:val="22"/>
                <w:szCs w:val="22"/>
              </w:rPr>
              <w:t xml:space="preserve"> </w:t>
            </w:r>
            <w:r w:rsidRPr="002C0214">
              <w:rPr>
                <w:rFonts w:ascii="Arial" w:hAnsi="Arial" w:cs="Arial"/>
                <w:b/>
                <w:bCs/>
                <w:color w:val="000000"/>
                <w:sz w:val="22"/>
                <w:szCs w:val="22"/>
              </w:rPr>
              <w:t>(MY2405)</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440.56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194.97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378.64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1,709.77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4,369.34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7,093.28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109049</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MOKOENA </w:t>
            </w:r>
            <w:r w:rsidRPr="002C0214">
              <w:rPr>
                <w:rFonts w:ascii="Arial" w:hAnsi="Arial" w:cs="Arial"/>
                <w:b/>
                <w:bCs/>
                <w:color w:val="000000"/>
                <w:sz w:val="22"/>
                <w:szCs w:val="22"/>
              </w:rPr>
              <w:t>M E Maseko (MY2406)</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DE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448.46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332.04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310.06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309.16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38,456.12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39,855.84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590648</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MOKOENA </w:t>
            </w:r>
            <w:r w:rsidRPr="002C0214">
              <w:rPr>
                <w:rFonts w:ascii="Arial" w:hAnsi="Arial" w:cs="Arial"/>
                <w:b/>
                <w:bCs/>
                <w:color w:val="000000"/>
                <w:sz w:val="22"/>
                <w:szCs w:val="22"/>
              </w:rPr>
              <w:t>M E Maseko (MY2406)</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DE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10,839.32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10,839.32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565105</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MOKWENA </w:t>
            </w:r>
            <w:r w:rsidRPr="002C0214">
              <w:rPr>
                <w:rFonts w:ascii="Arial" w:hAnsi="Arial" w:cs="Arial"/>
                <w:b/>
                <w:bCs/>
                <w:color w:val="000000"/>
                <w:sz w:val="22"/>
                <w:szCs w:val="22"/>
              </w:rPr>
              <w:t>N Mokoena (MY2439)</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MS</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Arrangement</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26,298.42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26,298.42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Honoured</w:t>
            </w:r>
          </w:p>
        </w:tc>
      </w:tr>
      <w:tr w:rsidR="00AE7FB0" w:rsidTr="00CF1763">
        <w:trPr>
          <w:gridAfter w:val="1"/>
          <w:wAfter w:w="47" w:type="dxa"/>
          <w:trHeight w:val="288"/>
        </w:trPr>
        <w:tc>
          <w:tcPr>
            <w:tcW w:w="1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594687</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MOKWENA </w:t>
            </w:r>
            <w:r w:rsidRPr="002C0214">
              <w:rPr>
                <w:rFonts w:ascii="Arial" w:hAnsi="Arial" w:cs="Arial"/>
                <w:b/>
                <w:bCs/>
                <w:color w:val="000000"/>
                <w:sz w:val="22"/>
                <w:szCs w:val="22"/>
              </w:rPr>
              <w:t>N Mokoena (MY2439)</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MS</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779.19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779.19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791179</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MOKWENA </w:t>
            </w:r>
            <w:r w:rsidRPr="002C0214">
              <w:rPr>
                <w:rFonts w:ascii="Arial" w:hAnsi="Arial" w:cs="Arial"/>
                <w:b/>
                <w:bCs/>
                <w:color w:val="000000"/>
                <w:sz w:val="22"/>
                <w:szCs w:val="22"/>
              </w:rPr>
              <w:t>N Mokoena (MY2439)</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MS</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436.93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3,499.51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900.00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4,836.44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lastRenderedPageBreak/>
              <w:t>594135</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MOKWENA </w:t>
            </w:r>
            <w:r w:rsidRPr="002C0214">
              <w:rPr>
                <w:rFonts w:ascii="Arial" w:hAnsi="Arial" w:cs="Arial"/>
                <w:b/>
                <w:bCs/>
                <w:color w:val="000000"/>
                <w:sz w:val="22"/>
                <w:szCs w:val="22"/>
              </w:rPr>
              <w:t>N Mokoena (MY2439)</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RE</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25,181.67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25,181.67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12921</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MOLETA </w:t>
            </w:r>
            <w:r w:rsidRPr="002C0214">
              <w:rPr>
                <w:rFonts w:ascii="Arial" w:hAnsi="Arial" w:cs="Arial"/>
                <w:b/>
                <w:bCs/>
                <w:color w:val="000000"/>
                <w:sz w:val="22"/>
                <w:szCs w:val="22"/>
              </w:rPr>
              <w:t>S Motlhale (MY2411)</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600.49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594.24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593.06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587.21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17,748.71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20,123.71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553206</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MONYELA  </w:t>
            </w:r>
            <w:r w:rsidRPr="002C0214">
              <w:rPr>
                <w:rFonts w:ascii="Arial" w:hAnsi="Arial" w:cs="Arial"/>
                <w:b/>
                <w:bCs/>
                <w:color w:val="000000"/>
                <w:sz w:val="22"/>
                <w:szCs w:val="22"/>
              </w:rPr>
              <w:t>P M Mokoena(MY2431)</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SD</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196.00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194.94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193.96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179.83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9,625.19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10,389.92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108066</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MOSOKWENI (MY2437)</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FD</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440.50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719.54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438.44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426.67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63,680.20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65,705.35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537934</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MOTAUNG (MY2410)</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TA</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329.02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321.50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319.44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317.48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13,049.14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14,336.58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106180</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MOTJEANE </w:t>
            </w:r>
            <w:r w:rsidRPr="002C0214">
              <w:rPr>
                <w:rFonts w:ascii="Arial" w:hAnsi="Arial" w:cs="Arial"/>
                <w:b/>
                <w:bCs/>
                <w:color w:val="000000"/>
                <w:sz w:val="22"/>
                <w:szCs w:val="22"/>
              </w:rPr>
              <w:t>S M Motjeane(MY2407)</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RJ</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4,408.69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4,099.85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4,124.79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11,667.64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84,999.87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109,300.84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103466</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MTSHALI (MY2420)</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BP</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923.89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634.27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614.87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595.51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11,081.95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13,850.49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562315</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MTSHALI (MY2420)</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BP</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Arrangement</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29,404.84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29,404.84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Honoured</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526816</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MZIZI  </w:t>
            </w:r>
            <w:r w:rsidRPr="002C0214">
              <w:rPr>
                <w:rFonts w:ascii="Arial" w:hAnsi="Arial" w:cs="Arial"/>
                <w:b/>
                <w:bCs/>
                <w:color w:val="000000"/>
                <w:sz w:val="22"/>
                <w:szCs w:val="22"/>
              </w:rPr>
              <w:t>S S Kobo(MY2426)</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TJ</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261.42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205.24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261.42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213.99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31,066.53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32,008.60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108037</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NKHELOANE </w:t>
            </w:r>
            <w:r w:rsidRPr="002C0214">
              <w:rPr>
                <w:rFonts w:ascii="Arial" w:hAnsi="Arial" w:cs="Arial"/>
                <w:b/>
                <w:bCs/>
                <w:color w:val="000000"/>
                <w:sz w:val="22"/>
                <w:szCs w:val="22"/>
              </w:rPr>
              <w:t>M Nkheloane (MY2433)</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695.38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691.42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694.36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689.64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13,576.31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16,347.11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575013</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NKHELOANE </w:t>
            </w:r>
            <w:r w:rsidRPr="002C0214">
              <w:rPr>
                <w:rFonts w:ascii="Arial" w:hAnsi="Arial" w:cs="Arial"/>
                <w:b/>
                <w:bCs/>
                <w:color w:val="000000"/>
                <w:sz w:val="22"/>
                <w:szCs w:val="22"/>
              </w:rPr>
              <w:t>M Nkheloane (MY2433)</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Arrangement</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6,081.10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6,081.10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Honoured</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592910</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NKHELOANE </w:t>
            </w:r>
            <w:r w:rsidRPr="002C0214">
              <w:rPr>
                <w:rFonts w:ascii="Arial" w:hAnsi="Arial" w:cs="Arial"/>
                <w:b/>
                <w:bCs/>
                <w:color w:val="000000"/>
                <w:sz w:val="22"/>
                <w:szCs w:val="22"/>
              </w:rPr>
              <w:t>M Nkheloane (MY2433)</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NE</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Handed over</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31,356.25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31,356.25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107830</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NYAKU-MAPHEELLE (MY2416)</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MM</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1,926.42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1,637.33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1,325.40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1,637.33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7,972.06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14,498.54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830645</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NYAKU-MAPHEELLE (MY2416)</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MM</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Arrangement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6,002.52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6,002.52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Honoured</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589204</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POHO(MY2432)</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MS</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Arrangement</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13,940.88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13,940.88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Honoured</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590215</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 xml:space="preserve">SEMELA </w:t>
            </w:r>
            <w:r w:rsidRPr="002C0214">
              <w:rPr>
                <w:rFonts w:ascii="Arial" w:hAnsi="Arial" w:cs="Arial"/>
                <w:b/>
                <w:bCs/>
                <w:color w:val="000000"/>
                <w:sz w:val="22"/>
                <w:szCs w:val="22"/>
              </w:rPr>
              <w:t>T S Mokoena(MY2415)</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MF</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736.88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731.09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730.35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725.84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53,860.84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56,785.00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lastRenderedPageBreak/>
              <w:t>512521</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TELANE (MY2429)</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P</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2,076.62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5,016.23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2,512.98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839.47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81,677.95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92,123.25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288"/>
        </w:trPr>
        <w:tc>
          <w:tcPr>
            <w:tcW w:w="1280" w:type="dxa"/>
            <w:tcBorders>
              <w:top w:val="nil"/>
              <w:left w:val="single" w:sz="8" w:space="0" w:color="auto"/>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575987</w:t>
            </w:r>
          </w:p>
        </w:tc>
        <w:tc>
          <w:tcPr>
            <w:tcW w:w="254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TSHONGWE (MY2430)</w:t>
            </w:r>
          </w:p>
        </w:tc>
        <w:tc>
          <w:tcPr>
            <w:tcW w:w="828"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SL</w:t>
            </w:r>
          </w:p>
        </w:tc>
        <w:tc>
          <w:tcPr>
            <w:tcW w:w="140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1,623.95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1,919.16 </w:t>
            </w:r>
          </w:p>
        </w:tc>
        <w:tc>
          <w:tcPr>
            <w:tcW w:w="1134"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2,008.31 </w:t>
            </w:r>
          </w:p>
        </w:tc>
        <w:tc>
          <w:tcPr>
            <w:tcW w:w="1276"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3,107.13 </w:t>
            </w:r>
          </w:p>
        </w:tc>
        <w:tc>
          <w:tcPr>
            <w:tcW w:w="1559"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   </w:t>
            </w:r>
          </w:p>
        </w:tc>
        <w:tc>
          <w:tcPr>
            <w:tcW w:w="1353" w:type="dxa"/>
            <w:tcBorders>
              <w:top w:val="nil"/>
              <w:left w:val="nil"/>
              <w:bottom w:val="single" w:sz="4"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8,658.55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300"/>
        </w:trPr>
        <w:tc>
          <w:tcPr>
            <w:tcW w:w="1280" w:type="dxa"/>
            <w:tcBorders>
              <w:top w:val="nil"/>
              <w:left w:val="single" w:sz="8" w:space="0" w:color="auto"/>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511192</w:t>
            </w:r>
          </w:p>
        </w:tc>
        <w:tc>
          <w:tcPr>
            <w:tcW w:w="2548"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TSOTETSI (MY2423)</w:t>
            </w:r>
          </w:p>
        </w:tc>
        <w:tc>
          <w:tcPr>
            <w:tcW w:w="828"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P</w:t>
            </w:r>
          </w:p>
        </w:tc>
        <w:tc>
          <w:tcPr>
            <w:tcW w:w="140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Normal</w:t>
            </w:r>
          </w:p>
        </w:tc>
        <w:tc>
          <w:tcPr>
            <w:tcW w:w="1294"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469.94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468.88 </w:t>
            </w:r>
          </w:p>
        </w:tc>
        <w:tc>
          <w:tcPr>
            <w:tcW w:w="1134"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467.84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466.79 </w:t>
            </w:r>
          </w:p>
        </w:tc>
        <w:tc>
          <w:tcPr>
            <w:tcW w:w="1559"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71,588.57 </w:t>
            </w:r>
          </w:p>
        </w:tc>
        <w:tc>
          <w:tcPr>
            <w:tcW w:w="1353"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color w:val="000000"/>
                <w:sz w:val="22"/>
                <w:szCs w:val="22"/>
              </w:rPr>
            </w:pPr>
            <w:r w:rsidRPr="002C0214">
              <w:rPr>
                <w:rFonts w:ascii="Arial" w:hAnsi="Arial" w:cs="Arial"/>
                <w:color w:val="000000"/>
                <w:sz w:val="22"/>
                <w:szCs w:val="22"/>
              </w:rPr>
              <w:t xml:space="preserve">       73,462.02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color w:val="000000"/>
                <w:sz w:val="22"/>
                <w:szCs w:val="22"/>
              </w:rPr>
            </w:pPr>
            <w:r w:rsidRPr="002C0214">
              <w:rPr>
                <w:rFonts w:ascii="Arial" w:hAnsi="Arial" w:cs="Arial"/>
                <w:color w:val="000000"/>
                <w:sz w:val="22"/>
                <w:szCs w:val="22"/>
              </w:rPr>
              <w:t>No Arrangement</w:t>
            </w:r>
          </w:p>
        </w:tc>
      </w:tr>
      <w:tr w:rsidR="00AE7FB0" w:rsidTr="00CF1763">
        <w:trPr>
          <w:gridAfter w:val="1"/>
          <w:wAfter w:w="47" w:type="dxa"/>
          <w:trHeight w:val="300"/>
        </w:trPr>
        <w:tc>
          <w:tcPr>
            <w:tcW w:w="1280" w:type="dxa"/>
            <w:tcBorders>
              <w:top w:val="nil"/>
              <w:left w:val="nil"/>
              <w:bottom w:val="nil"/>
              <w:right w:val="nil"/>
            </w:tcBorders>
            <w:shd w:val="clear" w:color="auto" w:fill="auto"/>
            <w:noWrap/>
            <w:vAlign w:val="bottom"/>
            <w:hideMark/>
          </w:tcPr>
          <w:p w:rsidR="00AE7FB0" w:rsidRPr="002C0214" w:rsidRDefault="00AE7FB0" w:rsidP="00CF1763">
            <w:pPr>
              <w:rPr>
                <w:rFonts w:ascii="Arial" w:hAnsi="Arial" w:cs="Arial"/>
                <w:color w:val="000000"/>
                <w:sz w:val="22"/>
                <w:szCs w:val="22"/>
              </w:rPr>
            </w:pPr>
          </w:p>
        </w:tc>
        <w:tc>
          <w:tcPr>
            <w:tcW w:w="2548" w:type="dxa"/>
            <w:tcBorders>
              <w:top w:val="nil"/>
              <w:left w:val="nil"/>
              <w:bottom w:val="nil"/>
              <w:right w:val="nil"/>
            </w:tcBorders>
            <w:shd w:val="clear" w:color="auto" w:fill="auto"/>
            <w:noWrap/>
            <w:vAlign w:val="bottom"/>
            <w:hideMark/>
          </w:tcPr>
          <w:p w:rsidR="00AE7FB0" w:rsidRPr="002C0214" w:rsidRDefault="00AE7FB0" w:rsidP="00CF1763">
            <w:pPr>
              <w:rPr>
                <w:rFonts w:ascii="Arial" w:hAnsi="Arial" w:cs="Arial"/>
                <w:sz w:val="22"/>
                <w:szCs w:val="22"/>
              </w:rPr>
            </w:pPr>
          </w:p>
        </w:tc>
        <w:tc>
          <w:tcPr>
            <w:tcW w:w="828" w:type="dxa"/>
            <w:tcBorders>
              <w:top w:val="nil"/>
              <w:left w:val="nil"/>
              <w:bottom w:val="nil"/>
              <w:right w:val="nil"/>
            </w:tcBorders>
            <w:shd w:val="clear" w:color="auto" w:fill="auto"/>
            <w:noWrap/>
            <w:vAlign w:val="bottom"/>
            <w:hideMark/>
          </w:tcPr>
          <w:p w:rsidR="00AE7FB0" w:rsidRPr="002C0214" w:rsidRDefault="00AE7FB0" w:rsidP="00CF1763">
            <w:pPr>
              <w:rPr>
                <w:rFonts w:ascii="Arial" w:hAnsi="Arial" w:cs="Arial"/>
                <w:sz w:val="22"/>
                <w:szCs w:val="22"/>
              </w:rPr>
            </w:pPr>
          </w:p>
        </w:tc>
        <w:tc>
          <w:tcPr>
            <w:tcW w:w="1406" w:type="dxa"/>
            <w:tcBorders>
              <w:top w:val="nil"/>
              <w:left w:val="nil"/>
              <w:bottom w:val="nil"/>
              <w:right w:val="nil"/>
            </w:tcBorders>
            <w:shd w:val="clear" w:color="auto" w:fill="auto"/>
            <w:noWrap/>
            <w:vAlign w:val="bottom"/>
            <w:hideMark/>
          </w:tcPr>
          <w:p w:rsidR="00AE7FB0" w:rsidRPr="002C0214" w:rsidRDefault="00AE7FB0" w:rsidP="00CF1763">
            <w:pPr>
              <w:rPr>
                <w:rFonts w:ascii="Arial" w:hAnsi="Arial" w:cs="Arial"/>
                <w:sz w:val="22"/>
                <w:szCs w:val="22"/>
              </w:rPr>
            </w:pPr>
          </w:p>
        </w:tc>
        <w:tc>
          <w:tcPr>
            <w:tcW w:w="1294" w:type="dxa"/>
            <w:tcBorders>
              <w:top w:val="nil"/>
              <w:left w:val="single" w:sz="8" w:space="0" w:color="auto"/>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23,496.70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26,652.79 </w:t>
            </w:r>
          </w:p>
        </w:tc>
        <w:tc>
          <w:tcPr>
            <w:tcW w:w="1134"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19,946.54 </w:t>
            </w:r>
          </w:p>
        </w:tc>
        <w:tc>
          <w:tcPr>
            <w:tcW w:w="1276"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29,196.89 </w:t>
            </w:r>
          </w:p>
        </w:tc>
        <w:tc>
          <w:tcPr>
            <w:tcW w:w="1559"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749,227.64 </w:t>
            </w:r>
          </w:p>
        </w:tc>
        <w:tc>
          <w:tcPr>
            <w:tcW w:w="1353" w:type="dxa"/>
            <w:tcBorders>
              <w:top w:val="nil"/>
              <w:left w:val="nil"/>
              <w:bottom w:val="single" w:sz="8" w:space="0" w:color="auto"/>
              <w:right w:val="single" w:sz="4" w:space="0" w:color="auto"/>
            </w:tcBorders>
            <w:shd w:val="clear" w:color="auto" w:fill="auto"/>
            <w:noWrap/>
            <w:vAlign w:val="bottom"/>
            <w:hideMark/>
          </w:tcPr>
          <w:p w:rsidR="00AE7FB0" w:rsidRPr="002C0214" w:rsidRDefault="00AE7FB0" w:rsidP="00CF1763">
            <w:pPr>
              <w:jc w:val="right"/>
              <w:rPr>
                <w:rFonts w:ascii="Arial" w:hAnsi="Arial" w:cs="Arial"/>
                <w:b/>
                <w:bCs/>
                <w:color w:val="000000"/>
                <w:sz w:val="22"/>
                <w:szCs w:val="22"/>
              </w:rPr>
            </w:pPr>
            <w:r w:rsidRPr="002C0214">
              <w:rPr>
                <w:rFonts w:ascii="Arial" w:hAnsi="Arial" w:cs="Arial"/>
                <w:b/>
                <w:bCs/>
                <w:color w:val="000000"/>
                <w:sz w:val="22"/>
                <w:szCs w:val="22"/>
              </w:rPr>
              <w:t xml:space="preserve">    848,520.56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FB0" w:rsidRPr="002C0214" w:rsidRDefault="00AE7FB0" w:rsidP="00CF1763">
            <w:pPr>
              <w:rPr>
                <w:rFonts w:ascii="Arial" w:hAnsi="Arial" w:cs="Arial"/>
                <w:b/>
                <w:bCs/>
                <w:color w:val="000000"/>
                <w:sz w:val="22"/>
                <w:szCs w:val="22"/>
              </w:rPr>
            </w:pPr>
          </w:p>
        </w:tc>
      </w:tr>
    </w:tbl>
    <w:p w:rsidR="00B151FF" w:rsidRDefault="00B151FF">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AE7FB0" w:rsidRDefault="00AE7FB0">
      <w:pPr>
        <w:rPr>
          <w:rFonts w:ascii="Arial" w:hAnsi="Arial" w:cs="Arial"/>
          <w:b/>
          <w:sz w:val="16"/>
          <w:szCs w:val="16"/>
        </w:rPr>
      </w:pPr>
    </w:p>
    <w:p w:rsidR="009B0405" w:rsidRDefault="009B0405">
      <w:pPr>
        <w:rPr>
          <w:rFonts w:ascii="Arial" w:hAnsi="Arial" w:cs="Arial"/>
          <w:b/>
          <w:sz w:val="16"/>
          <w:szCs w:val="16"/>
        </w:rPr>
        <w:sectPr w:rsidR="009B0405">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Default="00B151FF">
      <w:pPr>
        <w:rPr>
          <w:rFonts w:ascii="Arial" w:hAnsi="Arial" w:cs="Arial"/>
          <w:b/>
          <w:sz w:val="16"/>
          <w:szCs w:val="16"/>
        </w:r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t>Officials balan</w:t>
      </w:r>
      <w:r w:rsidR="00E90EEC" w:rsidRPr="00592E2E">
        <w:rPr>
          <w:rFonts w:ascii="Arial" w:hAnsi="Arial" w:cs="Arial"/>
          <w:b/>
          <w:sz w:val="28"/>
          <w:szCs w:val="28"/>
        </w:rPr>
        <w:t xml:space="preserve">ces and arrears as at </w:t>
      </w:r>
      <w:r w:rsidR="00637228">
        <w:rPr>
          <w:rFonts w:ascii="Arial" w:hAnsi="Arial" w:cs="Arial"/>
          <w:b/>
          <w:sz w:val="28"/>
          <w:szCs w:val="28"/>
        </w:rPr>
        <w:t>Dec</w:t>
      </w:r>
      <w:r w:rsidR="00592E2E" w:rsidRPr="00592E2E">
        <w:rPr>
          <w:rFonts w:ascii="Arial" w:hAnsi="Arial" w:cs="Arial"/>
          <w:b/>
          <w:sz w:val="28"/>
          <w:szCs w:val="28"/>
        </w:rPr>
        <w:t>ember</w:t>
      </w:r>
      <w:r w:rsidR="004122AC" w:rsidRPr="00592E2E">
        <w:rPr>
          <w:rFonts w:ascii="Arial" w:hAnsi="Arial" w:cs="Arial"/>
          <w:b/>
          <w:sz w:val="28"/>
          <w:szCs w:val="28"/>
        </w:rPr>
        <w:t xml:space="preserve"> 2019</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637228">
        <w:rPr>
          <w:rFonts w:ascii="Arial" w:hAnsi="Arial" w:cs="Arial"/>
          <w:color w:val="000000"/>
          <w:lang w:val="en-GB"/>
        </w:rPr>
        <w:t>1.056</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637228">
        <w:rPr>
          <w:rFonts w:ascii="Arial" w:hAnsi="Arial" w:cs="Arial"/>
          <w:color w:val="000000"/>
          <w:lang w:val="en-GB"/>
        </w:rPr>
        <w:t>Nov</w:t>
      </w:r>
      <w:r w:rsidR="006A502A">
        <w:rPr>
          <w:rFonts w:ascii="Arial" w:hAnsi="Arial" w:cs="Arial"/>
          <w:color w:val="000000"/>
          <w:lang w:val="en-GB"/>
        </w:rPr>
        <w:t xml:space="preserve"> – R1.</w:t>
      </w:r>
      <w:r w:rsidR="00637228">
        <w:rPr>
          <w:rFonts w:ascii="Arial" w:hAnsi="Arial" w:cs="Arial"/>
          <w:color w:val="000000"/>
          <w:lang w:val="en-GB"/>
        </w:rPr>
        <w:t>2</w:t>
      </w:r>
      <w:r w:rsidR="006A502A">
        <w:rPr>
          <w:rFonts w:ascii="Arial" w:hAnsi="Arial" w:cs="Arial"/>
          <w:color w:val="000000"/>
          <w:lang w:val="en-GB"/>
        </w:rPr>
        <w:t>m</w:t>
      </w:r>
      <w:r>
        <w:rPr>
          <w:rFonts w:ascii="Arial" w:hAnsi="Arial" w:cs="Arial"/>
          <w:color w:val="000000"/>
          <w:lang w:val="en-GB"/>
        </w:rPr>
        <w:t>)</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2018/2019 year.</w:t>
      </w:r>
    </w:p>
    <w:p w:rsidR="00C00FAB" w:rsidRDefault="00C00FAB">
      <w:pPr>
        <w:rPr>
          <w:rFonts w:ascii="Arial" w:hAnsi="Arial" w:cs="Arial"/>
          <w:b/>
        </w:rPr>
      </w:pPr>
    </w:p>
    <w:p w:rsidR="00637228" w:rsidRPr="00637228" w:rsidRDefault="00637228" w:rsidP="00637228">
      <w:pPr>
        <w:jc w:val="center"/>
        <w:rPr>
          <w:rFonts w:ascii="Arial" w:hAnsi="Arial" w:cs="Arial"/>
          <w:b/>
          <w:sz w:val="22"/>
          <w:szCs w:val="22"/>
        </w:rPr>
      </w:pPr>
      <w:r w:rsidRPr="00637228">
        <w:rPr>
          <w:rFonts w:ascii="Arial" w:hAnsi="Arial" w:cs="Arial"/>
          <w:b/>
          <w:sz w:val="22"/>
          <w:szCs w:val="22"/>
        </w:rPr>
        <w:t>Officials balance outstanding as at 31 December 2019</w:t>
      </w:r>
    </w:p>
    <w:p w:rsidR="00637228" w:rsidRPr="00637228" w:rsidRDefault="00637228" w:rsidP="00637228">
      <w:pPr>
        <w:jc w:val="center"/>
        <w:rPr>
          <w:rFonts w:ascii="Arial" w:hAnsi="Arial" w:cs="Arial"/>
          <w:b/>
          <w:sz w:val="22"/>
          <w:szCs w:val="22"/>
        </w:rPr>
      </w:pPr>
    </w:p>
    <w:tbl>
      <w:tblPr>
        <w:tblW w:w="1641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862"/>
        <w:gridCol w:w="1072"/>
        <w:gridCol w:w="1488"/>
        <w:gridCol w:w="1195"/>
        <w:gridCol w:w="1417"/>
        <w:gridCol w:w="1276"/>
        <w:gridCol w:w="1276"/>
        <w:gridCol w:w="1559"/>
        <w:gridCol w:w="1501"/>
        <w:gridCol w:w="1488"/>
      </w:tblGrid>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No</w:t>
            </w:r>
          </w:p>
        </w:tc>
        <w:tc>
          <w:tcPr>
            <w:tcW w:w="286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Name</w:t>
            </w:r>
          </w:p>
        </w:tc>
        <w:tc>
          <w:tcPr>
            <w:tcW w:w="107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Initials</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Type</w:t>
            </w:r>
          </w:p>
        </w:tc>
        <w:tc>
          <w:tcPr>
            <w:tcW w:w="1195"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Current Ageing </w:t>
            </w:r>
          </w:p>
        </w:tc>
        <w:tc>
          <w:tcPr>
            <w:tcW w:w="1417"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30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60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90 Days Ageing </w:t>
            </w:r>
          </w:p>
        </w:tc>
        <w:tc>
          <w:tcPr>
            <w:tcW w:w="1559"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120+ Days Ageing </w:t>
            </w:r>
          </w:p>
        </w:tc>
        <w:tc>
          <w:tcPr>
            <w:tcW w:w="1501"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Total Ageing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Remarks</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598702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MPETJEKANA (A48082)</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469.78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370.88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17.25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7,687.51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8,545.42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 M &amp; G</w:t>
            </w: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195"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469.78 </w:t>
            </w:r>
          </w:p>
        </w:tc>
        <w:tc>
          <w:tcPr>
            <w:tcW w:w="1417"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370.88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17.25 </w:t>
            </w:r>
          </w:p>
        </w:tc>
        <w:tc>
          <w:tcPr>
            <w:tcW w:w="1559"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7,687.51 </w:t>
            </w:r>
          </w:p>
        </w:tc>
        <w:tc>
          <w:tcPr>
            <w:tcW w:w="1501"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8,545.42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286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07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195"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17"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59"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01"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No</w:t>
            </w:r>
          </w:p>
        </w:tc>
        <w:tc>
          <w:tcPr>
            <w:tcW w:w="286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Name</w:t>
            </w:r>
          </w:p>
        </w:tc>
        <w:tc>
          <w:tcPr>
            <w:tcW w:w="107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Initials</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Type</w:t>
            </w:r>
          </w:p>
        </w:tc>
        <w:tc>
          <w:tcPr>
            <w:tcW w:w="1195"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Current Ageing </w:t>
            </w:r>
          </w:p>
        </w:tc>
        <w:tc>
          <w:tcPr>
            <w:tcW w:w="1417"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30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60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90 Days Ageing </w:t>
            </w:r>
          </w:p>
        </w:tc>
        <w:tc>
          <w:tcPr>
            <w:tcW w:w="1559"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120+ Days Ageing </w:t>
            </w:r>
          </w:p>
        </w:tc>
        <w:tc>
          <w:tcPr>
            <w:tcW w:w="1501"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Total Ageing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Remarks</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589598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KHUMALO TD032(R550)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MR</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16,444.63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16,444.63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580348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KOK (1119)(R1000)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12,454.82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12,454.82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599787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MABULA(A48085)(R1000.00)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867.74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867.74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578762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MADLALA(A02557)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BT</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8,350.18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8,350.18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830745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MALOKA( TD055)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10,918.73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10,918.73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581425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MAROSHA 2541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PA&amp;MA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1,227.45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3,251.70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4,479.15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830780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MATSEMULA TD035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4,248.92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4,248.92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562772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MAZIBUKO_(AMPT 00150)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NE</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6,289.09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6,289.09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830690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MGXWASHU A19143</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14,504.79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14,504.79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830839</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MKHABELA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MG&amp;GN</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19,406.89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19,406.89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561605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MNGUNI(A47447)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1,860.39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1,860.39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830903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MOEMISE</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MS&amp;DJ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270.25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1,395.55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1,273.53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1,224.70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1,397.84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5,561.87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lastRenderedPageBreak/>
              <w:t>830242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 (A19174)(R600)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5,652.13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5,652.13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578911</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MONAHENG A19220 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JC</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5,402.48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5,402.48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568212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MONGALE(1724)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626.02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626.02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576073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MOTLOUNG_PO3000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2,949.68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2,949.68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830884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MOTSITSI (1125)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MD&amp;AB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1,681.68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861.62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2,543.30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588504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MOTSITSI A24725(CANCL20191219)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12,246.33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12,246.33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561146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NDUMO 0127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LL</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286.91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286.91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830680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SELEPE(R400)A24734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4,669.61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4,669.61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830112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SELIANE (BI4738)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RD&amp;CN</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9,766.48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9,766.48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589284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SELIANE(BI4738)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RD</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1,355.13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1,355.13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830387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SHEBE (5712)</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14,859.95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14,859.95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830842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SHEBE (5712)</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17,049.37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17,049.37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566565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SIMELANE A24736(R830)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5,413.57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5,413.57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830126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TSHABALALA(3806)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PP</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32,660.64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32,660.64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562276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TSHABALALA_A49339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7,891.96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7,891.96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588456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TSHABANGU 00126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1,878.03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1,878.03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830421</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VAN DER MERWE 0129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KJH&amp;EA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15,101.89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15,101.89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562477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ZWANE (A02558)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SE&amp;HB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Arrangement</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9,655.23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9,655.23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Honoured</w:t>
            </w: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lastRenderedPageBreak/>
              <w:t> </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195"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270.25 </w:t>
            </w:r>
          </w:p>
        </w:tc>
        <w:tc>
          <w:tcPr>
            <w:tcW w:w="1417"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1,395.55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1,273.53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4,133.83 </w:t>
            </w:r>
          </w:p>
        </w:tc>
        <w:tc>
          <w:tcPr>
            <w:tcW w:w="1559"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248,322.75 </w:t>
            </w:r>
          </w:p>
        </w:tc>
        <w:tc>
          <w:tcPr>
            <w:tcW w:w="1501"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255,395.91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286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07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195"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17"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59"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01"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No</w:t>
            </w:r>
          </w:p>
        </w:tc>
        <w:tc>
          <w:tcPr>
            <w:tcW w:w="286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Name</w:t>
            </w:r>
          </w:p>
        </w:tc>
        <w:tc>
          <w:tcPr>
            <w:tcW w:w="107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Initials</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Type</w:t>
            </w:r>
          </w:p>
        </w:tc>
        <w:tc>
          <w:tcPr>
            <w:tcW w:w="1195"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Current Ageing </w:t>
            </w:r>
          </w:p>
        </w:tc>
        <w:tc>
          <w:tcPr>
            <w:tcW w:w="1417"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30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60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90 Days Ageing </w:t>
            </w:r>
          </w:p>
        </w:tc>
        <w:tc>
          <w:tcPr>
            <w:tcW w:w="1559"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120+ Days Ageing </w:t>
            </w:r>
          </w:p>
        </w:tc>
        <w:tc>
          <w:tcPr>
            <w:tcW w:w="1501"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Total Ageing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Remarks</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512582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HLAHANE__(D7212)</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384.25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1,063.97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1,189.83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535.34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592.89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3,766.28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558233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KASA (1022)</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LN</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482.52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475.53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476.21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389.31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12,250.19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14,073.76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588221</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KHOZA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1,063.36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1,045.46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1,000.68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1,356.50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10,855.97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15,321.97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792036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LERATA__4905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DP</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161.40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160.19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158.98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157.77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891.21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1,529.55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574530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LETSHWARA_0123</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DJ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589.91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742.60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608.29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633.58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1,090.20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3,664.58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599726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MABENA(00119)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MS&amp;SV</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1,774.00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1,913.25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1,895.51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300.69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5,883.45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556399</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MACHAEA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PV</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1,118.52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1,067.58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850.62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841.50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8,469.89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12,348.11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319590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MAKHELEDISA (3806)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589.63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592.27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589.32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591.99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17,816.97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20,180.18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791508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MAKO (A19364)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MK</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1,835.51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1,812.28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1,975.97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2,118.32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61,649.45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69,391.53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105655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MALINDI(A19218)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742.90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738.17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741.11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737.73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3,472.09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6,432.00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603246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MASUKU</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TL</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682.65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677.48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672.30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667.14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7,851.41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10,550.98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550463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MBABALE (1927- R300PM)</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310.84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798.69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640.51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573.99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37,807.33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40,131.36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538270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MOFOKENG__00141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TE</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401.22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359.00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1,061.60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1,014.12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2,835.94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526623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MOFOKENG__080313</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DE</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641.17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638.26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641.20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636.50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8,983.05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11,540.18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511919</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MOFOKENG__D8003</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309.24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351.11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329.35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318.13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14,556.63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15,864.46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lastRenderedPageBreak/>
              <w:t>568955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MOHOLI(A10319)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ML&amp;NR</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1,120.37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851.73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1,338.29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850.64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890.59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5,051.62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107168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MOKHELE A15891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SR</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1,222.27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945.93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948.47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1,278.68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23,899.75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28,295.10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604116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SJ&amp;SJ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1,021.79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1,701.74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1,625.11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1,032.16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2,471.98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7,852.78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795004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638.13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628.55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662.11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302.51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2,231.30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604348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 (1101)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SJ&amp;SJ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1,262.11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1,264.09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1,099.86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1,129.62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1,870.64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6,626.32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581317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 (A19174)(R600)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1,180.94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1,010.80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1,336.00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879.19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10,287.48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14,694.41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1753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MOKOENA(1101)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723.05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801.46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754.09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810.76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2,164.07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5,253.43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794364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MOKOENA(1101)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SJ&amp;SJ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1,361.81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1,433.24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1,320.45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1,347.45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2,454.44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7,917.39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871950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MONAHENG A19220 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JC</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Abeyance</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12,061.37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12,061.37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100415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MOTSEI 1006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ZA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792.64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521.13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1,129.27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515.86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10,315.90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13,274.80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109198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MOTSIE__00119</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535.88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274.25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307.34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617.10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9,121.12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10,855.69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108932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MOTSOENENG 1171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1,295.07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1,013.00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1,022.46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3,663.23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14,470.26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21,464.02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109232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NGQUBA(A42517)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2,175.06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1,895.60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1,900.49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1,974.80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42,386.63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50,332.58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604363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NKUMANE</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1,333.82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1,010.29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999.83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1,599.57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6,044.90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10,988.41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605027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RADEBE(3840) &amp; MASOMBUKA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PM&amp;NB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888.76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487.54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458.72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487.45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973.61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3,296.08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794833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RAMATHE</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1,888.91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2,394.88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2,561.60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1,792.04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89,607.06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98,244.49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104043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SEFATSA W07673</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956.23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10,686.32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1,085.50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938.04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71,550.17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85,216.26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526983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SOLANI (080018)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791.64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2,167.82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847.39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687.25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29,713.95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34,208.05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lastRenderedPageBreak/>
              <w:t>795037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TOM 00140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NE</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1,028.33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1,031.00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1,327.53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1,654.04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611.64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5,652.54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599634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TSOTETSI(00114)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TE</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1,201.25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1,037.88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1,332.19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2,055.53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280.29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5,907.14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27524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ZAKWE A024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OL</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605.30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603.31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605.08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601.42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2,425.08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4,840.19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592756</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KOK (1119)(R1000)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3,828.31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3,828.31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597055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MALINDI(A19218)</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29,844.65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29,844.65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582620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MATSEMULA TD035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516.93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43,175.80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43,692.73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596744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MBIKOLO(W10010)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9,164.85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9,164.85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590644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MOKOENA (A19174)(R600)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MS</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11,538.32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11,538.32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593107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MONAHENG A19220 R600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JC</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7,664.79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7,664.79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598707</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NGQUBA(A42517)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36,513.50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36,513.50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588031</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VILAKAZI (4301)</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MC</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21,872.42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21,872.42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597748</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ZAKWE A024</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OL</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Handed over</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40.25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40.25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3,203.42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3,283.92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 Arrangement M &amp; G</w:t>
            </w: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 </w:t>
            </w:r>
          </w:p>
        </w:tc>
        <w:tc>
          <w:tcPr>
            <w:tcW w:w="1195"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33,667.66 </w:t>
            </w:r>
          </w:p>
        </w:tc>
        <w:tc>
          <w:tcPr>
            <w:tcW w:w="1417"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44,196.40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35,493.26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35,130.20 </w:t>
            </w:r>
          </w:p>
        </w:tc>
        <w:tc>
          <w:tcPr>
            <w:tcW w:w="1559"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686,694.27 </w:t>
            </w:r>
          </w:p>
        </w:tc>
        <w:tc>
          <w:tcPr>
            <w:tcW w:w="1501"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835,181.79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286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p w:rsidR="00637228" w:rsidRPr="00637228" w:rsidRDefault="00637228" w:rsidP="00637228">
            <w:pPr>
              <w:rPr>
                <w:rFonts w:ascii="Arial" w:hAnsi="Arial" w:cs="Arial"/>
                <w:b/>
                <w:bCs/>
                <w:color w:val="000000"/>
                <w:sz w:val="20"/>
                <w:szCs w:val="20"/>
                <w:lang w:val="en-GB"/>
              </w:rPr>
            </w:pPr>
          </w:p>
        </w:tc>
        <w:tc>
          <w:tcPr>
            <w:tcW w:w="1072"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195"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17"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276"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59"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501"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tc>
        <w:tc>
          <w:tcPr>
            <w:tcW w:w="1488" w:type="dxa"/>
            <w:shd w:val="clear" w:color="auto" w:fill="auto"/>
            <w:noWrap/>
            <w:vAlign w:val="bottom"/>
          </w:tcPr>
          <w:p w:rsidR="00637228" w:rsidRPr="00637228" w:rsidRDefault="00637228" w:rsidP="00637228">
            <w:pPr>
              <w:rPr>
                <w:rFonts w:ascii="Arial" w:hAnsi="Arial" w:cs="Arial"/>
                <w:b/>
                <w:bCs/>
                <w:color w:val="000000"/>
                <w:sz w:val="20"/>
                <w:szCs w:val="20"/>
                <w:lang w:val="en-GB"/>
              </w:rPr>
            </w:pPr>
          </w:p>
          <w:p w:rsidR="00637228" w:rsidRPr="00637228" w:rsidRDefault="00637228" w:rsidP="00637228">
            <w:pPr>
              <w:rPr>
                <w:rFonts w:ascii="Arial" w:hAnsi="Arial" w:cs="Arial"/>
                <w:b/>
                <w:bCs/>
                <w:color w:val="000000"/>
                <w:sz w:val="20"/>
                <w:szCs w:val="20"/>
                <w:lang w:val="en-GB"/>
              </w:rPr>
            </w:pPr>
          </w:p>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lastRenderedPageBreak/>
              <w:t>Account No</w:t>
            </w:r>
          </w:p>
        </w:tc>
        <w:tc>
          <w:tcPr>
            <w:tcW w:w="286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Name</w:t>
            </w:r>
          </w:p>
        </w:tc>
        <w:tc>
          <w:tcPr>
            <w:tcW w:w="1072"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Initials</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Account Type</w:t>
            </w:r>
          </w:p>
        </w:tc>
        <w:tc>
          <w:tcPr>
            <w:tcW w:w="1195"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Current Ageing </w:t>
            </w:r>
          </w:p>
        </w:tc>
        <w:tc>
          <w:tcPr>
            <w:tcW w:w="1417"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30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60 Days Ageing </w:t>
            </w:r>
          </w:p>
        </w:tc>
        <w:tc>
          <w:tcPr>
            <w:tcW w:w="1276"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90 Days Ageing </w:t>
            </w:r>
          </w:p>
        </w:tc>
        <w:tc>
          <w:tcPr>
            <w:tcW w:w="1559"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120+ Days Ageing </w:t>
            </w:r>
          </w:p>
        </w:tc>
        <w:tc>
          <w:tcPr>
            <w:tcW w:w="1501"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 xml:space="preserve"> Total Ageing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Remarks</w:t>
            </w: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339440</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KOK (1119)(R1000)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TJ</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2,130.02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1,488.31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2,322.94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1,745.89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15,356.61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23,043.77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106694</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MABULA(A48085)(R1000.00)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1,247.98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1,170.95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972.40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929.12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1,562.97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5,883.42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530162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MADLALA(A02557)</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BT</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933.95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1,041.63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1,112.27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426.58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557.00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4,071.43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560323</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MKHABELA</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MG&amp;GN</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2,921.37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2,300.44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2,275.49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2,477.03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3,350.40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13,324.73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604272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MOTSITSI (1125)</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MD&amp;AB</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5,178.87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58.04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1,067.72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6,304.63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552905</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SIMELANE A24736(R830)</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LA</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309.61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1,370.66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7,480.42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255.47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8,656.54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18,072.70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288"/>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795182</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TSHABALALA(3806)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PP</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1,804.67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1,419.59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1,645.33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2,026.84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11,626.03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18,522.46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3931</w:t>
            </w:r>
          </w:p>
        </w:tc>
        <w:tc>
          <w:tcPr>
            <w:tcW w:w="286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TSHABANGU 00126</w:t>
            </w:r>
          </w:p>
        </w:tc>
        <w:tc>
          <w:tcPr>
            <w:tcW w:w="1072"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SM</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r w:rsidRPr="00637228">
              <w:rPr>
                <w:rFonts w:ascii="Arial" w:hAnsi="Arial" w:cs="Arial"/>
                <w:color w:val="000000"/>
                <w:sz w:val="20"/>
                <w:szCs w:val="20"/>
                <w:lang w:val="en-GB"/>
              </w:rPr>
              <w:t>Normal</w:t>
            </w:r>
          </w:p>
        </w:tc>
        <w:tc>
          <w:tcPr>
            <w:tcW w:w="1195"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512.30 </w:t>
            </w:r>
          </w:p>
        </w:tc>
        <w:tc>
          <w:tcPr>
            <w:tcW w:w="1417"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631.39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549.24 </w:t>
            </w:r>
          </w:p>
        </w:tc>
        <w:tc>
          <w:tcPr>
            <w:tcW w:w="1276"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624.34 </w:t>
            </w:r>
          </w:p>
        </w:tc>
        <w:tc>
          <w:tcPr>
            <w:tcW w:w="1559"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22,929.90 </w:t>
            </w:r>
          </w:p>
        </w:tc>
        <w:tc>
          <w:tcPr>
            <w:tcW w:w="1501" w:type="dxa"/>
            <w:shd w:val="clear" w:color="auto" w:fill="auto"/>
            <w:noWrap/>
            <w:vAlign w:val="bottom"/>
            <w:hideMark/>
          </w:tcPr>
          <w:p w:rsidR="00637228" w:rsidRPr="00637228" w:rsidRDefault="00637228" w:rsidP="00637228">
            <w:pPr>
              <w:jc w:val="right"/>
              <w:rPr>
                <w:rFonts w:ascii="Arial" w:hAnsi="Arial" w:cs="Arial"/>
                <w:color w:val="000000"/>
                <w:sz w:val="20"/>
                <w:szCs w:val="20"/>
                <w:lang w:val="en-GB"/>
              </w:rPr>
            </w:pPr>
            <w:r w:rsidRPr="00637228">
              <w:rPr>
                <w:rFonts w:ascii="Arial" w:hAnsi="Arial" w:cs="Arial"/>
                <w:color w:val="000000"/>
                <w:sz w:val="20"/>
                <w:szCs w:val="20"/>
                <w:lang w:val="en-GB"/>
              </w:rPr>
              <w:t xml:space="preserve">       25,247.17 </w:t>
            </w:r>
          </w:p>
        </w:tc>
        <w:tc>
          <w:tcPr>
            <w:tcW w:w="1488" w:type="dxa"/>
            <w:shd w:val="clear" w:color="auto" w:fill="auto"/>
            <w:noWrap/>
            <w:vAlign w:val="bottom"/>
            <w:hideMark/>
          </w:tcPr>
          <w:p w:rsidR="00637228" w:rsidRPr="00637228" w:rsidRDefault="00637228" w:rsidP="00637228">
            <w:pPr>
              <w:rPr>
                <w:rFonts w:ascii="Arial" w:hAnsi="Arial" w:cs="Arial"/>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286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07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488"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195"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15,038.77 </w:t>
            </w:r>
          </w:p>
        </w:tc>
        <w:tc>
          <w:tcPr>
            <w:tcW w:w="1417"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9,422.97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16,358.09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8,543.31 </w:t>
            </w:r>
          </w:p>
        </w:tc>
        <w:tc>
          <w:tcPr>
            <w:tcW w:w="1559"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65,107.17 </w:t>
            </w:r>
          </w:p>
        </w:tc>
        <w:tc>
          <w:tcPr>
            <w:tcW w:w="1501"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114,470.31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286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07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488"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195"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417"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276"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276"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559"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501"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488" w:type="dxa"/>
            <w:shd w:val="clear" w:color="auto" w:fill="auto"/>
            <w:noWrap/>
            <w:vAlign w:val="bottom"/>
            <w:hideMark/>
          </w:tcPr>
          <w:p w:rsidR="00637228" w:rsidRPr="00637228" w:rsidRDefault="00637228" w:rsidP="00637228">
            <w:pPr>
              <w:rPr>
                <w:rFonts w:ascii="Arial" w:hAnsi="Arial" w:cs="Arial"/>
                <w:sz w:val="20"/>
                <w:szCs w:val="20"/>
                <w:lang w:val="en-GB"/>
              </w:rPr>
            </w:pPr>
          </w:p>
        </w:tc>
      </w:tr>
      <w:tr w:rsidR="00637228" w:rsidRPr="00637228" w:rsidTr="00CF1763">
        <w:trPr>
          <w:trHeight w:val="300"/>
        </w:trPr>
        <w:tc>
          <w:tcPr>
            <w:tcW w:w="1280"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286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072" w:type="dxa"/>
            <w:shd w:val="clear" w:color="auto" w:fill="auto"/>
            <w:noWrap/>
            <w:vAlign w:val="bottom"/>
            <w:hideMark/>
          </w:tcPr>
          <w:p w:rsidR="00637228" w:rsidRPr="00637228" w:rsidRDefault="00637228" w:rsidP="00637228">
            <w:pPr>
              <w:rPr>
                <w:rFonts w:ascii="Arial" w:hAnsi="Arial" w:cs="Arial"/>
                <w:sz w:val="20"/>
                <w:szCs w:val="20"/>
                <w:lang w:val="en-GB"/>
              </w:rPr>
            </w:pP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r w:rsidRPr="00637228">
              <w:rPr>
                <w:rFonts w:ascii="Arial" w:hAnsi="Arial" w:cs="Arial"/>
                <w:b/>
                <w:bCs/>
                <w:color w:val="000000"/>
                <w:sz w:val="20"/>
                <w:szCs w:val="20"/>
                <w:lang w:val="en-GB"/>
              </w:rPr>
              <w:t>TOTAL</w:t>
            </w:r>
          </w:p>
        </w:tc>
        <w:tc>
          <w:tcPr>
            <w:tcW w:w="1195"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49,446.46 </w:t>
            </w:r>
          </w:p>
        </w:tc>
        <w:tc>
          <w:tcPr>
            <w:tcW w:w="1417"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55,385.80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53,124.88 </w:t>
            </w:r>
          </w:p>
        </w:tc>
        <w:tc>
          <w:tcPr>
            <w:tcW w:w="1276"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47,824.59 </w:t>
            </w:r>
          </w:p>
        </w:tc>
        <w:tc>
          <w:tcPr>
            <w:tcW w:w="1559"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1,007,811.70 </w:t>
            </w:r>
          </w:p>
        </w:tc>
        <w:tc>
          <w:tcPr>
            <w:tcW w:w="1501" w:type="dxa"/>
            <w:shd w:val="clear" w:color="auto" w:fill="auto"/>
            <w:noWrap/>
            <w:vAlign w:val="bottom"/>
            <w:hideMark/>
          </w:tcPr>
          <w:p w:rsidR="00637228" w:rsidRPr="00637228" w:rsidRDefault="00637228" w:rsidP="00637228">
            <w:pPr>
              <w:jc w:val="right"/>
              <w:rPr>
                <w:rFonts w:ascii="Arial" w:hAnsi="Arial" w:cs="Arial"/>
                <w:b/>
                <w:bCs/>
                <w:color w:val="000000"/>
                <w:sz w:val="20"/>
                <w:szCs w:val="20"/>
                <w:lang w:val="en-GB"/>
              </w:rPr>
            </w:pPr>
            <w:r w:rsidRPr="00637228">
              <w:rPr>
                <w:rFonts w:ascii="Arial" w:hAnsi="Arial" w:cs="Arial"/>
                <w:b/>
                <w:bCs/>
                <w:color w:val="000000"/>
                <w:sz w:val="20"/>
                <w:szCs w:val="20"/>
                <w:lang w:val="en-GB"/>
              </w:rPr>
              <w:t xml:space="preserve"> 1,213,593.43 </w:t>
            </w:r>
          </w:p>
        </w:tc>
        <w:tc>
          <w:tcPr>
            <w:tcW w:w="1488" w:type="dxa"/>
            <w:shd w:val="clear" w:color="auto" w:fill="auto"/>
            <w:noWrap/>
            <w:vAlign w:val="bottom"/>
            <w:hideMark/>
          </w:tcPr>
          <w:p w:rsidR="00637228" w:rsidRPr="00637228" w:rsidRDefault="00637228" w:rsidP="00637228">
            <w:pPr>
              <w:rPr>
                <w:rFonts w:ascii="Arial" w:hAnsi="Arial" w:cs="Arial"/>
                <w:b/>
                <w:bCs/>
                <w:color w:val="000000"/>
                <w:sz w:val="20"/>
                <w:szCs w:val="20"/>
                <w:lang w:val="en-GB"/>
              </w:rPr>
            </w:pPr>
          </w:p>
        </w:tc>
      </w:tr>
    </w:tbl>
    <w:p w:rsidR="00637228" w:rsidRDefault="00637228">
      <w:pPr>
        <w:rPr>
          <w:rFonts w:ascii="Arial" w:hAnsi="Arial" w:cs="Arial"/>
          <w:b/>
        </w:rPr>
      </w:pPr>
    </w:p>
    <w:p w:rsidR="00637228" w:rsidRDefault="00637228">
      <w:pPr>
        <w:rPr>
          <w:rFonts w:ascii="Arial" w:hAnsi="Arial" w:cs="Arial"/>
          <w:b/>
        </w:rPr>
      </w:pPr>
    </w:p>
    <w:p w:rsidR="00C00FAB" w:rsidRDefault="00C00FAB">
      <w:pPr>
        <w:rPr>
          <w:rFonts w:ascii="Arial" w:hAnsi="Arial" w:cs="Arial"/>
          <w:b/>
        </w:rPr>
      </w:pPr>
    </w:p>
    <w:p w:rsidR="00C00FAB" w:rsidRDefault="00C00FAB">
      <w:pPr>
        <w:rPr>
          <w:rFonts w:ascii="Arial" w:hAnsi="Arial" w:cs="Arial"/>
          <w:b/>
        </w:rPr>
      </w:pPr>
    </w:p>
    <w:p w:rsidR="00C00FAB" w:rsidRDefault="00C00FAB">
      <w:pPr>
        <w:rPr>
          <w:rFonts w:ascii="Arial" w:hAnsi="Arial" w:cs="Arial"/>
          <w:b/>
        </w:rPr>
      </w:pPr>
    </w:p>
    <w:p w:rsidR="0045070A" w:rsidRDefault="0045070A">
      <w:pPr>
        <w:rPr>
          <w:rFonts w:ascii="Arial" w:hAnsi="Arial" w:cs="Arial"/>
          <w:b/>
          <w:sz w:val="18"/>
          <w:szCs w:val="18"/>
        </w:rPr>
        <w:sectPr w:rsidR="0045070A">
          <w:headerReference w:type="default" r:id="rId18"/>
          <w:footerReference w:type="default" r:id="rId19"/>
          <w:headerReference w:type="first" r:id="rId20"/>
          <w:footerReference w:type="first" r:id="rId21"/>
          <w:pgSz w:w="16838" w:h="11906" w:orient="landscape"/>
          <w:pgMar w:top="1418" w:right="1440" w:bottom="1843" w:left="1259" w:header="709" w:footer="709" w:gutter="0"/>
          <w:cols w:space="720"/>
          <w:formProt w:val="0"/>
          <w:titlePg/>
          <w:docGrid w:linePitch="360" w:charSpace="-6145"/>
        </w:sectPr>
      </w:pPr>
    </w:p>
    <w:p w:rsidR="007455DA" w:rsidRPr="00BC72E6" w:rsidRDefault="003832F3" w:rsidP="007455DA">
      <w:pPr>
        <w:outlineLvl w:val="0"/>
        <w:rPr>
          <w:rFonts w:ascii="Arial" w:hAnsi="Arial" w:cs="Arial"/>
          <w:b/>
          <w:sz w:val="28"/>
          <w:szCs w:val="28"/>
        </w:rPr>
      </w:pPr>
      <w:r>
        <w:rPr>
          <w:rFonts w:ascii="Arial" w:hAnsi="Arial" w:cs="Arial"/>
          <w:b/>
          <w:sz w:val="28"/>
          <w:szCs w:val="28"/>
        </w:rPr>
        <w:lastRenderedPageBreak/>
        <w:t>J</w:t>
      </w:r>
      <w:r w:rsidR="00AD34E5" w:rsidRPr="00AD34E5">
        <w:rPr>
          <w:rFonts w:ascii="Arial" w:hAnsi="Arial" w:cs="Arial"/>
          <w:b/>
          <w:sz w:val="28"/>
          <w:szCs w:val="28"/>
        </w:rPr>
        <w:t xml:space="preserve"> </w:t>
      </w:r>
      <w:r w:rsidR="007455DA" w:rsidRPr="00522E25">
        <w:rPr>
          <w:rFonts w:ascii="Arial" w:hAnsi="Arial" w:cs="Arial"/>
          <w:b/>
          <w:sz w:val="28"/>
          <w:szCs w:val="28"/>
        </w:rPr>
        <w:t>Current Liabilities</w:t>
      </w:r>
    </w:p>
    <w:p w:rsidR="007455DA" w:rsidRPr="00C25A10" w:rsidRDefault="007455DA" w:rsidP="00637228">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1700E">
        <w:rPr>
          <w:rFonts w:ascii="Arial" w:hAnsi="Arial" w:cs="Arial"/>
          <w:color w:val="000000"/>
          <w:sz w:val="24"/>
          <w:szCs w:val="24"/>
          <w:lang w:val="en-GB"/>
        </w:rPr>
        <w:t xml:space="preserve">The creditor’s age analysis </w:t>
      </w:r>
      <w:r w:rsidR="001F4DC5">
        <w:rPr>
          <w:rFonts w:ascii="Arial" w:hAnsi="Arial" w:cs="Arial"/>
          <w:b/>
          <w:color w:val="000000"/>
          <w:sz w:val="24"/>
          <w:szCs w:val="24"/>
          <w:lang w:val="en-GB"/>
        </w:rPr>
        <w:t>decreased from R152m to R148m</w:t>
      </w:r>
    </w:p>
    <w:p w:rsidR="007455DA" w:rsidRPr="007455DA" w:rsidRDefault="007455DA" w:rsidP="00637228">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7455DA" w:rsidRPr="005F5DFD" w:rsidRDefault="007455DA" w:rsidP="007455DA">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1.</w:t>
            </w:r>
          </w:p>
        </w:tc>
        <w:tc>
          <w:tcPr>
            <w:tcW w:w="2698" w:type="dxa"/>
          </w:tcPr>
          <w:p w:rsidR="001F4DC5" w:rsidRPr="009E5DBE" w:rsidRDefault="001F4DC5" w:rsidP="001F4DC5">
            <w:r w:rsidRPr="009E5DBE">
              <w:t>Government Garage</w:t>
            </w:r>
          </w:p>
        </w:tc>
        <w:tc>
          <w:tcPr>
            <w:tcW w:w="2249" w:type="dxa"/>
          </w:tcPr>
          <w:p w:rsidR="001F4DC5" w:rsidRPr="009E5DBE" w:rsidRDefault="001F4DC5" w:rsidP="001F4DC5">
            <w:r w:rsidRPr="009E5DBE">
              <w:t>June 2019 statement</w:t>
            </w:r>
          </w:p>
        </w:tc>
        <w:tc>
          <w:tcPr>
            <w:tcW w:w="1857" w:type="dxa"/>
            <w:shd w:val="clear" w:color="auto" w:fill="auto"/>
          </w:tcPr>
          <w:p w:rsidR="001F4DC5" w:rsidRPr="009E5DBE" w:rsidRDefault="001F4DC5" w:rsidP="001F4DC5">
            <w:r w:rsidRPr="009E5DBE">
              <w:t xml:space="preserve">  </w:t>
            </w:r>
            <w:r>
              <w:t xml:space="preserve">     </w:t>
            </w:r>
            <w:r w:rsidRPr="009E5DBE">
              <w:t>R16 150 000</w:t>
            </w: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2.</w:t>
            </w:r>
          </w:p>
        </w:tc>
        <w:tc>
          <w:tcPr>
            <w:tcW w:w="2698" w:type="dxa"/>
          </w:tcPr>
          <w:p w:rsidR="001F4DC5" w:rsidRPr="00AE4DC9" w:rsidRDefault="001F4DC5" w:rsidP="001F4DC5">
            <w:pPr>
              <w:pStyle w:val="ListParagraph"/>
              <w:ind w:left="0"/>
              <w:rPr>
                <w:rFonts w:ascii="Arial" w:hAnsi="Arial" w:cs="Arial"/>
              </w:rPr>
            </w:pPr>
            <w:r w:rsidRPr="00AE4DC9">
              <w:rPr>
                <w:rFonts w:ascii="Arial" w:hAnsi="Arial" w:cs="Arial"/>
              </w:rPr>
              <w:t>Department of Water Affairs</w:t>
            </w:r>
          </w:p>
        </w:tc>
        <w:tc>
          <w:tcPr>
            <w:tcW w:w="2249" w:type="dxa"/>
          </w:tcPr>
          <w:p w:rsidR="001F4DC5" w:rsidRPr="00AE4DC9" w:rsidRDefault="001F4DC5" w:rsidP="001F4DC5">
            <w:pPr>
              <w:pStyle w:val="ListParagraph"/>
              <w:ind w:left="0"/>
              <w:rPr>
                <w:rFonts w:ascii="Arial" w:hAnsi="Arial" w:cs="Arial"/>
              </w:rPr>
            </w:pPr>
            <w:r>
              <w:rPr>
                <w:rFonts w:ascii="Arial" w:hAnsi="Arial" w:cs="Arial"/>
              </w:rPr>
              <w:t>November</w:t>
            </w:r>
            <w:r w:rsidRPr="00AE4DC9">
              <w:rPr>
                <w:rFonts w:ascii="Arial" w:hAnsi="Arial" w:cs="Arial"/>
              </w:rPr>
              <w:t xml:space="preserve">  2018 statement</w:t>
            </w:r>
          </w:p>
        </w:tc>
        <w:tc>
          <w:tcPr>
            <w:tcW w:w="1857" w:type="dxa"/>
          </w:tcPr>
          <w:p w:rsidR="001F4DC5" w:rsidRPr="00AE4DC9" w:rsidRDefault="001F4DC5" w:rsidP="001F4DC5">
            <w:pPr>
              <w:jc w:val="right"/>
            </w:pPr>
            <w:r>
              <w:t>R42 697 220</w:t>
            </w: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3.</w:t>
            </w:r>
          </w:p>
        </w:tc>
        <w:tc>
          <w:tcPr>
            <w:tcW w:w="2698" w:type="dxa"/>
          </w:tcPr>
          <w:p w:rsidR="001F4DC5" w:rsidRPr="00AE4DC9" w:rsidRDefault="001F4DC5" w:rsidP="001F4DC5">
            <w:pPr>
              <w:pStyle w:val="ListParagraph"/>
              <w:ind w:left="0"/>
              <w:rPr>
                <w:rFonts w:ascii="Arial" w:hAnsi="Arial" w:cs="Arial"/>
              </w:rPr>
            </w:pPr>
          </w:p>
          <w:p w:rsidR="001F4DC5" w:rsidRPr="00AE4DC9" w:rsidRDefault="001F4DC5" w:rsidP="001F4DC5">
            <w:pPr>
              <w:pStyle w:val="ListParagraph"/>
              <w:ind w:left="0"/>
              <w:rPr>
                <w:rFonts w:ascii="Arial" w:hAnsi="Arial" w:cs="Arial"/>
              </w:rPr>
            </w:pPr>
            <w:r w:rsidRPr="00AE4DC9">
              <w:rPr>
                <w:rFonts w:ascii="Arial" w:hAnsi="Arial" w:cs="Arial"/>
              </w:rPr>
              <w:t>Eskom</w:t>
            </w:r>
          </w:p>
          <w:p w:rsidR="001F4DC5" w:rsidRPr="00AE4DC9" w:rsidRDefault="001F4DC5" w:rsidP="001F4DC5">
            <w:pPr>
              <w:pStyle w:val="ListParagraph"/>
              <w:ind w:left="0"/>
              <w:rPr>
                <w:rFonts w:ascii="Arial" w:hAnsi="Arial" w:cs="Arial"/>
              </w:rPr>
            </w:pPr>
          </w:p>
        </w:tc>
        <w:tc>
          <w:tcPr>
            <w:tcW w:w="2249" w:type="dxa"/>
          </w:tcPr>
          <w:p w:rsidR="001F4DC5" w:rsidRPr="00AE4DC9" w:rsidRDefault="001F4DC5" w:rsidP="001F4DC5">
            <w:pPr>
              <w:pStyle w:val="ListParagraph"/>
              <w:ind w:left="0"/>
              <w:rPr>
                <w:rFonts w:ascii="Arial" w:hAnsi="Arial" w:cs="Arial"/>
              </w:rPr>
            </w:pPr>
          </w:p>
          <w:p w:rsidR="001F4DC5" w:rsidRPr="00AE4DC9" w:rsidRDefault="001F4DC5" w:rsidP="001F4DC5">
            <w:pPr>
              <w:pStyle w:val="ListParagraph"/>
              <w:ind w:left="0"/>
              <w:rPr>
                <w:rFonts w:ascii="Arial" w:hAnsi="Arial" w:cs="Arial"/>
                <w:b/>
              </w:rPr>
            </w:pPr>
            <w:r w:rsidRPr="00AE4DC9">
              <w:rPr>
                <w:rFonts w:ascii="Arial" w:hAnsi="Arial" w:cs="Arial"/>
                <w:b/>
              </w:rPr>
              <w:t>Current account</w:t>
            </w:r>
          </w:p>
        </w:tc>
        <w:tc>
          <w:tcPr>
            <w:tcW w:w="1857" w:type="dxa"/>
          </w:tcPr>
          <w:p w:rsidR="001F4DC5" w:rsidRPr="00AE4DC9" w:rsidRDefault="001F4DC5" w:rsidP="001F4DC5">
            <w:pPr>
              <w:jc w:val="right"/>
              <w:rPr>
                <w:b/>
              </w:rPr>
            </w:pPr>
          </w:p>
          <w:p w:rsidR="001F4DC5" w:rsidRPr="008B6D47" w:rsidRDefault="001F4DC5" w:rsidP="001F4DC5">
            <w:pPr>
              <w:jc w:val="right"/>
              <w:rPr>
                <w:b/>
              </w:rPr>
            </w:pPr>
            <w:r>
              <w:rPr>
                <w:b/>
              </w:rPr>
              <w:t>R 20 850 705</w:t>
            </w: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 xml:space="preserve">4. </w:t>
            </w:r>
          </w:p>
        </w:tc>
        <w:tc>
          <w:tcPr>
            <w:tcW w:w="2698" w:type="dxa"/>
          </w:tcPr>
          <w:p w:rsidR="001F4DC5" w:rsidRPr="008B6D47" w:rsidRDefault="001F4DC5" w:rsidP="001F4DC5">
            <w:pPr>
              <w:pStyle w:val="ListParagraph"/>
              <w:ind w:left="0"/>
              <w:rPr>
                <w:rFonts w:ascii="Arial" w:hAnsi="Arial" w:cs="Arial"/>
              </w:rPr>
            </w:pPr>
          </w:p>
          <w:p w:rsidR="001F4DC5" w:rsidRPr="008B6D47" w:rsidRDefault="001F4DC5" w:rsidP="001F4DC5">
            <w:pPr>
              <w:pStyle w:val="ListParagraph"/>
              <w:ind w:left="0"/>
              <w:rPr>
                <w:rFonts w:ascii="Arial" w:hAnsi="Arial" w:cs="Arial"/>
              </w:rPr>
            </w:pPr>
            <w:r w:rsidRPr="008B6D47">
              <w:rPr>
                <w:rFonts w:ascii="Arial" w:hAnsi="Arial" w:cs="Arial"/>
              </w:rPr>
              <w:t>Rand Water</w:t>
            </w:r>
          </w:p>
        </w:tc>
        <w:tc>
          <w:tcPr>
            <w:tcW w:w="2249" w:type="dxa"/>
          </w:tcPr>
          <w:p w:rsidR="001F4DC5" w:rsidRPr="008B6D47" w:rsidRDefault="001F4DC5" w:rsidP="001F4DC5">
            <w:pPr>
              <w:pStyle w:val="ListParagraph"/>
              <w:ind w:left="0"/>
              <w:rPr>
                <w:rFonts w:ascii="Arial" w:hAnsi="Arial" w:cs="Arial"/>
              </w:rPr>
            </w:pPr>
          </w:p>
          <w:p w:rsidR="001F4DC5" w:rsidRPr="008B6D47" w:rsidRDefault="001F4DC5" w:rsidP="001F4DC5">
            <w:pPr>
              <w:pStyle w:val="ListParagraph"/>
              <w:ind w:left="0"/>
              <w:rPr>
                <w:rFonts w:ascii="Arial" w:hAnsi="Arial" w:cs="Arial"/>
                <w:b/>
              </w:rPr>
            </w:pPr>
            <w:r w:rsidRPr="008B6D47">
              <w:rPr>
                <w:rFonts w:ascii="Arial" w:hAnsi="Arial" w:cs="Arial"/>
                <w:b/>
              </w:rPr>
              <w:t>Current account</w:t>
            </w:r>
          </w:p>
        </w:tc>
        <w:tc>
          <w:tcPr>
            <w:tcW w:w="1857" w:type="dxa"/>
          </w:tcPr>
          <w:p w:rsidR="001F4DC5" w:rsidRPr="008B6D47" w:rsidRDefault="001F4DC5" w:rsidP="001F4DC5">
            <w:pPr>
              <w:jc w:val="right"/>
            </w:pPr>
          </w:p>
          <w:p w:rsidR="001F4DC5" w:rsidRPr="008B6D47" w:rsidRDefault="001F4DC5" w:rsidP="001F4DC5">
            <w:pPr>
              <w:jc w:val="right"/>
              <w:rPr>
                <w:b/>
              </w:rPr>
            </w:pPr>
            <w:r>
              <w:rPr>
                <w:b/>
              </w:rPr>
              <w:t>R 15 626 640</w:t>
            </w: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5</w:t>
            </w:r>
          </w:p>
        </w:tc>
        <w:tc>
          <w:tcPr>
            <w:tcW w:w="2698" w:type="dxa"/>
          </w:tcPr>
          <w:p w:rsidR="001F4DC5" w:rsidRPr="009E5DBE" w:rsidRDefault="001F4DC5" w:rsidP="001F4DC5">
            <w:pPr>
              <w:pStyle w:val="ListParagraph"/>
              <w:ind w:left="0"/>
              <w:rPr>
                <w:rFonts w:ascii="Arial" w:hAnsi="Arial" w:cs="Arial"/>
              </w:rPr>
            </w:pPr>
          </w:p>
          <w:p w:rsidR="001F4DC5" w:rsidRPr="009E5DBE" w:rsidRDefault="001F4DC5" w:rsidP="001F4DC5">
            <w:pPr>
              <w:pStyle w:val="ListParagraph"/>
              <w:ind w:left="0"/>
              <w:rPr>
                <w:rFonts w:ascii="Arial" w:hAnsi="Arial" w:cs="Arial"/>
              </w:rPr>
            </w:pPr>
            <w:r w:rsidRPr="009E5DBE">
              <w:rPr>
                <w:rFonts w:ascii="Arial" w:hAnsi="Arial" w:cs="Arial"/>
              </w:rPr>
              <w:t>Millennium Pumps</w:t>
            </w:r>
          </w:p>
        </w:tc>
        <w:tc>
          <w:tcPr>
            <w:tcW w:w="2249" w:type="dxa"/>
          </w:tcPr>
          <w:p w:rsidR="001F4DC5" w:rsidRPr="009E5DBE" w:rsidRDefault="001F4DC5" w:rsidP="001F4DC5">
            <w:pPr>
              <w:pStyle w:val="ListParagraph"/>
              <w:ind w:left="0"/>
              <w:rPr>
                <w:rFonts w:ascii="Arial" w:hAnsi="Arial" w:cs="Arial"/>
              </w:rPr>
            </w:pPr>
            <w:r w:rsidRPr="009E5DBE">
              <w:rPr>
                <w:rFonts w:ascii="Arial" w:hAnsi="Arial" w:cs="Arial"/>
              </w:rPr>
              <w:t>October 2019</w:t>
            </w:r>
          </w:p>
          <w:p w:rsidR="001F4DC5" w:rsidRPr="009E5DBE" w:rsidRDefault="001F4DC5" w:rsidP="001F4DC5">
            <w:pPr>
              <w:pStyle w:val="ListParagraph"/>
              <w:ind w:left="0"/>
              <w:rPr>
                <w:rFonts w:ascii="Arial" w:hAnsi="Arial" w:cs="Arial"/>
              </w:rPr>
            </w:pPr>
            <w:r w:rsidRPr="009E5DBE">
              <w:rPr>
                <w:rFonts w:ascii="Arial" w:hAnsi="Arial" w:cs="Arial"/>
              </w:rPr>
              <w:t>statement</w:t>
            </w:r>
          </w:p>
          <w:p w:rsidR="001F4DC5" w:rsidRPr="009E5DBE" w:rsidRDefault="001F4DC5" w:rsidP="001F4DC5">
            <w:pPr>
              <w:pStyle w:val="ListParagraph"/>
              <w:ind w:left="0"/>
              <w:rPr>
                <w:rFonts w:ascii="Arial" w:hAnsi="Arial" w:cs="Arial"/>
              </w:rPr>
            </w:pPr>
          </w:p>
        </w:tc>
        <w:tc>
          <w:tcPr>
            <w:tcW w:w="1857" w:type="dxa"/>
          </w:tcPr>
          <w:p w:rsidR="001F4DC5" w:rsidRPr="009E5DBE" w:rsidRDefault="001F4DC5" w:rsidP="001F4DC5">
            <w:pPr>
              <w:jc w:val="right"/>
            </w:pPr>
          </w:p>
          <w:p w:rsidR="001F4DC5" w:rsidRPr="009E5DBE" w:rsidRDefault="001F4DC5" w:rsidP="001F4DC5">
            <w:pPr>
              <w:jc w:val="right"/>
            </w:pPr>
            <w:r w:rsidRPr="009E5DBE">
              <w:t>R1 007 828</w:t>
            </w: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6.</w:t>
            </w:r>
          </w:p>
        </w:tc>
        <w:tc>
          <w:tcPr>
            <w:tcW w:w="2698" w:type="dxa"/>
          </w:tcPr>
          <w:p w:rsidR="001F4DC5" w:rsidRPr="009E5DBE" w:rsidRDefault="001F4DC5" w:rsidP="001F4DC5">
            <w:pPr>
              <w:pStyle w:val="ListParagraph"/>
              <w:ind w:left="0"/>
              <w:rPr>
                <w:rFonts w:ascii="Arial" w:hAnsi="Arial" w:cs="Arial"/>
              </w:rPr>
            </w:pPr>
          </w:p>
          <w:p w:rsidR="001F4DC5" w:rsidRPr="009E5DBE" w:rsidRDefault="001F4DC5" w:rsidP="001F4DC5">
            <w:pPr>
              <w:pStyle w:val="ListParagraph"/>
              <w:ind w:left="0"/>
              <w:rPr>
                <w:rFonts w:ascii="Arial" w:hAnsi="Arial" w:cs="Arial"/>
              </w:rPr>
            </w:pPr>
            <w:r w:rsidRPr="009E5DBE">
              <w:rPr>
                <w:rFonts w:ascii="Arial" w:hAnsi="Arial" w:cs="Arial"/>
              </w:rPr>
              <w:t>Aqua Transport</w:t>
            </w:r>
          </w:p>
        </w:tc>
        <w:tc>
          <w:tcPr>
            <w:tcW w:w="2249" w:type="dxa"/>
          </w:tcPr>
          <w:p w:rsidR="001F4DC5" w:rsidRPr="009E5DBE" w:rsidRDefault="001F4DC5" w:rsidP="001F4DC5">
            <w:pPr>
              <w:pStyle w:val="ListParagraph"/>
              <w:ind w:left="0"/>
              <w:rPr>
                <w:rFonts w:ascii="Arial" w:hAnsi="Arial" w:cs="Arial"/>
              </w:rPr>
            </w:pPr>
          </w:p>
          <w:p w:rsidR="001F4DC5" w:rsidRPr="009E5DBE" w:rsidRDefault="001F4DC5" w:rsidP="001F4DC5">
            <w:pPr>
              <w:pStyle w:val="ListParagraph"/>
              <w:ind w:left="0"/>
              <w:rPr>
                <w:rFonts w:ascii="Arial" w:hAnsi="Arial" w:cs="Arial"/>
              </w:rPr>
            </w:pPr>
            <w:r w:rsidRPr="009E5DBE">
              <w:rPr>
                <w:rFonts w:ascii="Arial" w:hAnsi="Arial" w:cs="Arial"/>
              </w:rPr>
              <w:t>July 2018 Statement</w:t>
            </w:r>
          </w:p>
        </w:tc>
        <w:tc>
          <w:tcPr>
            <w:tcW w:w="1857" w:type="dxa"/>
          </w:tcPr>
          <w:p w:rsidR="001F4DC5" w:rsidRPr="009E5DBE" w:rsidRDefault="001F4DC5" w:rsidP="001F4DC5">
            <w:pPr>
              <w:jc w:val="right"/>
            </w:pPr>
          </w:p>
          <w:p w:rsidR="001F4DC5" w:rsidRPr="009E5DBE" w:rsidRDefault="001F4DC5" w:rsidP="001F4DC5">
            <w:pPr>
              <w:jc w:val="right"/>
            </w:pPr>
            <w:r w:rsidRPr="009E5DBE">
              <w:t>R 985 890</w:t>
            </w:r>
          </w:p>
        </w:tc>
      </w:tr>
      <w:tr w:rsidR="001F4DC5" w:rsidRPr="008B6D47" w:rsidTr="006E34A9">
        <w:tc>
          <w:tcPr>
            <w:tcW w:w="806" w:type="dxa"/>
          </w:tcPr>
          <w:p w:rsidR="001F4DC5" w:rsidRPr="008B6D47" w:rsidRDefault="001F4DC5" w:rsidP="001F4DC5">
            <w:pPr>
              <w:pStyle w:val="ListParagraph"/>
              <w:ind w:left="0"/>
              <w:rPr>
                <w:rFonts w:ascii="Arial" w:hAnsi="Arial" w:cs="Arial"/>
              </w:rPr>
            </w:pPr>
          </w:p>
        </w:tc>
        <w:tc>
          <w:tcPr>
            <w:tcW w:w="2698" w:type="dxa"/>
          </w:tcPr>
          <w:p w:rsidR="001F4DC5" w:rsidRPr="008B6D47" w:rsidRDefault="001F4DC5" w:rsidP="001F4DC5">
            <w:pPr>
              <w:pStyle w:val="ListParagraph"/>
              <w:ind w:left="0"/>
              <w:rPr>
                <w:rFonts w:ascii="Arial" w:hAnsi="Arial" w:cs="Arial"/>
                <w:b/>
              </w:rPr>
            </w:pPr>
            <w:r w:rsidRPr="008B6D47">
              <w:rPr>
                <w:rFonts w:ascii="Arial" w:hAnsi="Arial" w:cs="Arial"/>
                <w:b/>
              </w:rPr>
              <w:t>Total of top 6</w:t>
            </w:r>
          </w:p>
        </w:tc>
        <w:tc>
          <w:tcPr>
            <w:tcW w:w="2249" w:type="dxa"/>
          </w:tcPr>
          <w:p w:rsidR="001F4DC5" w:rsidRPr="008B6D47" w:rsidRDefault="001F4DC5" w:rsidP="001F4DC5">
            <w:pPr>
              <w:pStyle w:val="ListParagraph"/>
              <w:ind w:left="0"/>
              <w:rPr>
                <w:rFonts w:ascii="Arial" w:hAnsi="Arial" w:cs="Arial"/>
                <w:b/>
              </w:rPr>
            </w:pPr>
            <w:r>
              <w:rPr>
                <w:rFonts w:ascii="Arial" w:hAnsi="Arial" w:cs="Arial"/>
                <w:b/>
              </w:rPr>
              <w:t xml:space="preserve">65.7 </w:t>
            </w:r>
            <w:r w:rsidRPr="008B6D47">
              <w:rPr>
                <w:rFonts w:ascii="Arial" w:hAnsi="Arial" w:cs="Arial"/>
                <w:b/>
              </w:rPr>
              <w:t>% of total creditors</w:t>
            </w:r>
          </w:p>
        </w:tc>
        <w:tc>
          <w:tcPr>
            <w:tcW w:w="1857" w:type="dxa"/>
          </w:tcPr>
          <w:p w:rsidR="001F4DC5" w:rsidRPr="008B6D47" w:rsidRDefault="001F4DC5" w:rsidP="001F4DC5">
            <w:pPr>
              <w:jc w:val="right"/>
              <w:rPr>
                <w:b/>
              </w:rPr>
            </w:pPr>
          </w:p>
          <w:p w:rsidR="001F4DC5" w:rsidRPr="008B6D47" w:rsidRDefault="001F4DC5" w:rsidP="001F4DC5">
            <w:pPr>
              <w:rPr>
                <w:b/>
              </w:rPr>
            </w:pPr>
            <w:r>
              <w:rPr>
                <w:b/>
              </w:rPr>
              <w:t xml:space="preserve">    R97 318 283</w:t>
            </w:r>
          </w:p>
          <w:p w:rsidR="001F4DC5" w:rsidRPr="008B6D47" w:rsidRDefault="001F4DC5" w:rsidP="001F4DC5">
            <w:pPr>
              <w:jc w:val="right"/>
              <w:rPr>
                <w:b/>
              </w:rPr>
            </w:pPr>
          </w:p>
        </w:tc>
      </w:tr>
      <w:tr w:rsidR="001F4DC5" w:rsidRPr="008B6D47" w:rsidTr="006E34A9">
        <w:tc>
          <w:tcPr>
            <w:tcW w:w="806" w:type="dxa"/>
          </w:tcPr>
          <w:p w:rsidR="001F4DC5" w:rsidRPr="008B6D47" w:rsidRDefault="001F4DC5" w:rsidP="001F4DC5">
            <w:pPr>
              <w:pStyle w:val="ListParagraph"/>
              <w:ind w:left="0"/>
              <w:rPr>
                <w:rFonts w:ascii="Arial" w:hAnsi="Arial" w:cs="Arial"/>
              </w:rPr>
            </w:pPr>
            <w:r w:rsidRPr="008B6D47">
              <w:rPr>
                <w:rFonts w:ascii="Arial" w:hAnsi="Arial" w:cs="Arial"/>
              </w:rPr>
              <w:t>7.</w:t>
            </w:r>
          </w:p>
        </w:tc>
        <w:tc>
          <w:tcPr>
            <w:tcW w:w="2698" w:type="dxa"/>
          </w:tcPr>
          <w:p w:rsidR="001F4DC5" w:rsidRPr="008B6D47" w:rsidRDefault="001F4DC5" w:rsidP="001F4DC5">
            <w:pPr>
              <w:pStyle w:val="ListParagraph"/>
              <w:ind w:left="0"/>
              <w:rPr>
                <w:rFonts w:ascii="Arial" w:hAnsi="Arial" w:cs="Arial"/>
              </w:rPr>
            </w:pPr>
            <w:r w:rsidRPr="008B6D47">
              <w:rPr>
                <w:rFonts w:ascii="Arial" w:hAnsi="Arial" w:cs="Arial"/>
              </w:rPr>
              <w:t>Other creditors</w:t>
            </w:r>
          </w:p>
        </w:tc>
        <w:tc>
          <w:tcPr>
            <w:tcW w:w="2249" w:type="dxa"/>
          </w:tcPr>
          <w:p w:rsidR="001F4DC5" w:rsidRPr="008B6D47" w:rsidRDefault="001F4DC5" w:rsidP="001F4DC5">
            <w:pPr>
              <w:pStyle w:val="ListParagraph"/>
              <w:ind w:left="0"/>
              <w:rPr>
                <w:rFonts w:ascii="Arial" w:hAnsi="Arial" w:cs="Arial"/>
              </w:rPr>
            </w:pPr>
          </w:p>
        </w:tc>
        <w:tc>
          <w:tcPr>
            <w:tcW w:w="1857" w:type="dxa"/>
          </w:tcPr>
          <w:p w:rsidR="001F4DC5" w:rsidRPr="008B6D47" w:rsidRDefault="001F4DC5" w:rsidP="001F4DC5">
            <w:pPr>
              <w:jc w:val="right"/>
            </w:pPr>
            <w:r>
              <w:t>R50 681 717</w:t>
            </w:r>
          </w:p>
        </w:tc>
      </w:tr>
      <w:tr w:rsidR="001F4DC5" w:rsidRPr="008B6D47" w:rsidTr="006E34A9">
        <w:tc>
          <w:tcPr>
            <w:tcW w:w="806" w:type="dxa"/>
          </w:tcPr>
          <w:p w:rsidR="001F4DC5" w:rsidRPr="008B6D47" w:rsidRDefault="001F4DC5" w:rsidP="001F4DC5">
            <w:pPr>
              <w:pStyle w:val="ListParagraph"/>
              <w:ind w:left="0"/>
              <w:rPr>
                <w:rFonts w:ascii="Arial" w:hAnsi="Arial" w:cs="Arial"/>
              </w:rPr>
            </w:pPr>
          </w:p>
        </w:tc>
        <w:tc>
          <w:tcPr>
            <w:tcW w:w="2698" w:type="dxa"/>
          </w:tcPr>
          <w:p w:rsidR="001F4DC5" w:rsidRPr="008B6D47" w:rsidRDefault="001F4DC5" w:rsidP="001F4DC5">
            <w:pPr>
              <w:pStyle w:val="ListParagraph"/>
              <w:ind w:left="0"/>
              <w:rPr>
                <w:rFonts w:ascii="Arial" w:hAnsi="Arial" w:cs="Arial"/>
                <w:b/>
              </w:rPr>
            </w:pPr>
            <w:r w:rsidRPr="008B6D47">
              <w:rPr>
                <w:rFonts w:ascii="Arial" w:hAnsi="Arial" w:cs="Arial"/>
                <w:b/>
              </w:rPr>
              <w:t>Total creditors</w:t>
            </w:r>
          </w:p>
        </w:tc>
        <w:tc>
          <w:tcPr>
            <w:tcW w:w="2249" w:type="dxa"/>
          </w:tcPr>
          <w:p w:rsidR="001F4DC5" w:rsidRPr="008B6D47" w:rsidRDefault="001F4DC5" w:rsidP="001F4DC5">
            <w:pPr>
              <w:pStyle w:val="ListParagraph"/>
              <w:ind w:left="0"/>
              <w:rPr>
                <w:rFonts w:ascii="Arial" w:hAnsi="Arial" w:cs="Arial"/>
                <w:b/>
              </w:rPr>
            </w:pPr>
          </w:p>
        </w:tc>
        <w:tc>
          <w:tcPr>
            <w:tcW w:w="1857" w:type="dxa"/>
          </w:tcPr>
          <w:p w:rsidR="001F4DC5" w:rsidRPr="008B6D47" w:rsidRDefault="001F4DC5" w:rsidP="001F4DC5">
            <w:pPr>
              <w:jc w:val="right"/>
              <w:rPr>
                <w:b/>
              </w:rPr>
            </w:pPr>
            <w:r>
              <w:rPr>
                <w:b/>
              </w:rPr>
              <w:t>R148 000 000</w:t>
            </w:r>
          </w:p>
        </w:tc>
      </w:tr>
    </w:tbl>
    <w:p w:rsidR="007455DA" w:rsidRPr="008B6D47" w:rsidRDefault="007455DA" w:rsidP="007455DA">
      <w:pPr>
        <w:spacing w:after="200" w:line="276" w:lineRule="auto"/>
        <w:ind w:left="360"/>
        <w:rPr>
          <w:rFonts w:ascii="Arial" w:eastAsiaTheme="minorHAnsi" w:hAnsi="Arial" w:cs="Arial"/>
          <w:sz w:val="22"/>
          <w:szCs w:val="22"/>
          <w:lang w:eastAsia="en-US"/>
        </w:rPr>
      </w:pPr>
    </w:p>
    <w:p w:rsidR="007455DA" w:rsidRPr="008B6D47" w:rsidRDefault="007455DA" w:rsidP="00637228">
      <w:pPr>
        <w:numPr>
          <w:ilvl w:val="0"/>
          <w:numId w:val="24"/>
        </w:numPr>
        <w:spacing w:after="200" w:line="276" w:lineRule="auto"/>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7455DA" w:rsidRPr="008B6D47" w:rsidRDefault="007455DA" w:rsidP="007455DA">
      <w:pPr>
        <w:spacing w:after="200" w:line="276" w:lineRule="auto"/>
        <w:ind w:left="720"/>
        <w:contextualSpacing/>
        <w:rPr>
          <w:rFonts w:ascii="Arial" w:eastAsiaTheme="minorHAnsi" w:hAnsi="Arial" w:cs="Arial"/>
          <w:sz w:val="22"/>
          <w:szCs w:val="22"/>
          <w:lang w:eastAsia="en-US"/>
        </w:rPr>
      </w:pPr>
    </w:p>
    <w:p w:rsidR="007455DA" w:rsidRDefault="007455DA" w:rsidP="007455DA">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No payments were made in </w:t>
      </w:r>
      <w:r w:rsidR="001F4DC5">
        <w:rPr>
          <w:rFonts w:ascii="Arial" w:eastAsiaTheme="minorHAnsi" w:hAnsi="Arial" w:cs="Arial"/>
          <w:sz w:val="22"/>
          <w:szCs w:val="22"/>
          <w:lang w:eastAsia="en-US"/>
        </w:rPr>
        <w:t>Dec</w:t>
      </w:r>
      <w:r>
        <w:rPr>
          <w:rFonts w:ascii="Arial" w:eastAsiaTheme="minorHAnsi" w:hAnsi="Arial" w:cs="Arial"/>
          <w:sz w:val="22"/>
          <w:szCs w:val="22"/>
          <w:lang w:eastAsia="en-US"/>
        </w:rPr>
        <w:t>ember 2019.  No arrangements were made for the payment of outstanding balance.</w:t>
      </w:r>
    </w:p>
    <w:p w:rsidR="007455DA" w:rsidRPr="008B6D47" w:rsidRDefault="007455DA" w:rsidP="007455DA">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7455DA" w:rsidRPr="008B6D47" w:rsidRDefault="007455DA" w:rsidP="007455DA">
      <w:pPr>
        <w:spacing w:after="200" w:line="276" w:lineRule="auto"/>
        <w:ind w:left="720"/>
        <w:contextualSpacing/>
        <w:rPr>
          <w:rFonts w:ascii="Arial" w:eastAsiaTheme="minorHAnsi" w:hAnsi="Arial" w:cs="Arial"/>
          <w:sz w:val="22"/>
          <w:szCs w:val="22"/>
          <w:lang w:eastAsia="en-US"/>
        </w:rPr>
      </w:pPr>
    </w:p>
    <w:p w:rsidR="007455DA" w:rsidRPr="008B6D47" w:rsidRDefault="007455DA" w:rsidP="00637228">
      <w:pPr>
        <w:numPr>
          <w:ilvl w:val="0"/>
          <w:numId w:val="24"/>
        </w:numPr>
        <w:spacing w:after="200" w:line="276" w:lineRule="auto"/>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1F4DC5" w:rsidRDefault="001F4DC5" w:rsidP="001F4DC5">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1F4DC5" w:rsidRPr="008B1402" w:rsidRDefault="001F4DC5" w:rsidP="001F4DC5">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191E4C" w:rsidRPr="00CD729A" w:rsidRDefault="001F4DC5" w:rsidP="001F4DC5">
      <w:pPr>
        <w:ind w:left="720"/>
        <w:outlineLvl w:val="0"/>
        <w:rPr>
          <w:rFonts w:ascii="Arial" w:eastAsiaTheme="minorHAnsi" w:hAnsi="Arial" w:cs="Arial"/>
        </w:rPr>
      </w:pPr>
      <w:r w:rsidRPr="008B1402">
        <w:rPr>
          <w:rFonts w:ascii="Arial" w:eastAsiaTheme="minorHAnsi" w:hAnsi="Arial" w:cs="Arial"/>
        </w:rPr>
        <w:t>There is a dispute on the account and our legal department has been engaging with them to reach a solution</w:t>
      </w:r>
    </w:p>
    <w:p w:rsidR="00B151FF" w:rsidRDefault="00B151FF" w:rsidP="00372741">
      <w:pPr>
        <w:outlineLvl w:val="0"/>
        <w:rPr>
          <w:rFonts w:ascii="Arial" w:hAnsi="Arial" w:cs="Arial"/>
          <w:b/>
          <w:color w:val="000000"/>
          <w:lang w:val="en-GB"/>
        </w:rPr>
      </w:pPr>
    </w:p>
    <w:p w:rsidR="001F4DC5" w:rsidRDefault="001F4DC5" w:rsidP="00372741">
      <w:pPr>
        <w:outlineLvl w:val="0"/>
        <w:rPr>
          <w:rFonts w:ascii="Arial" w:hAnsi="Arial" w:cs="Arial"/>
          <w:b/>
          <w:color w:val="000000"/>
          <w:lang w:val="en-GB"/>
        </w:rPr>
      </w:pPr>
    </w:p>
    <w:p w:rsidR="001F4DC5" w:rsidRDefault="001F4DC5" w:rsidP="00372741">
      <w:pPr>
        <w:outlineLvl w:val="0"/>
        <w:rPr>
          <w:rFonts w:ascii="Arial" w:hAnsi="Arial" w:cs="Arial"/>
          <w:b/>
          <w:color w:val="000000"/>
          <w:lang w:val="en-GB"/>
        </w:rPr>
      </w:pPr>
    </w:p>
    <w:p w:rsidR="001F4DC5" w:rsidRPr="004E60C3" w:rsidRDefault="001F4DC5" w:rsidP="00372741">
      <w:pPr>
        <w:outlineLvl w:val="0"/>
        <w:rPr>
          <w:rFonts w:ascii="Arial" w:hAnsi="Arial" w:cs="Arial"/>
          <w:b/>
          <w:color w:val="000000"/>
          <w:lang w:val="en-GB"/>
        </w:rPr>
      </w:pPr>
    </w:p>
    <w:p w:rsidR="00B151FF" w:rsidRDefault="003832F3">
      <w:pPr>
        <w:outlineLvl w:val="0"/>
        <w:rPr>
          <w:rFonts w:ascii="Arial" w:hAnsi="Arial" w:cs="Arial"/>
          <w:b/>
          <w:sz w:val="28"/>
          <w:szCs w:val="28"/>
        </w:rPr>
      </w:pPr>
      <w:r>
        <w:rPr>
          <w:rFonts w:ascii="Arial" w:hAnsi="Arial" w:cs="Arial"/>
          <w:b/>
          <w:sz w:val="28"/>
          <w:szCs w:val="28"/>
        </w:rPr>
        <w:lastRenderedPageBreak/>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val="en-GB"/>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3A3055">
        <w:rPr>
          <w:rFonts w:ascii="Arial" w:hAnsi="Arial" w:cs="Arial"/>
          <w:b/>
          <w:sz w:val="22"/>
          <w:szCs w:val="22"/>
        </w:rPr>
        <w:t xml:space="preserve">represents </w:t>
      </w:r>
      <w:r w:rsidR="00011C00">
        <w:rPr>
          <w:rFonts w:ascii="Arial" w:hAnsi="Arial" w:cs="Arial"/>
          <w:b/>
          <w:sz w:val="22"/>
          <w:szCs w:val="22"/>
        </w:rPr>
        <w:t>59.7</w:t>
      </w:r>
      <w:r w:rsidRPr="009E1B02">
        <w:rPr>
          <w:rFonts w:ascii="Arial" w:hAnsi="Arial" w:cs="Arial"/>
          <w:b/>
          <w:sz w:val="22"/>
          <w:szCs w:val="22"/>
        </w:rPr>
        <w:t>% of t</w:t>
      </w:r>
      <w:r w:rsidRPr="00831C11">
        <w:rPr>
          <w:rFonts w:ascii="Arial" w:hAnsi="Arial" w:cs="Arial"/>
          <w:b/>
          <w:sz w:val="22"/>
          <w:szCs w:val="22"/>
        </w:rPr>
        <w:t>otal revenue</w:t>
      </w:r>
      <w:r w:rsidR="008A4DCD">
        <w:rPr>
          <w:rFonts w:ascii="Arial" w:hAnsi="Arial" w:cs="Arial"/>
          <w:b/>
          <w:sz w:val="22"/>
          <w:szCs w:val="22"/>
        </w:rPr>
        <w:t xml:space="preserve"> in </w:t>
      </w:r>
      <w:r w:rsidR="005B1A34">
        <w:rPr>
          <w:rFonts w:ascii="Arial" w:hAnsi="Arial" w:cs="Arial"/>
          <w:b/>
          <w:sz w:val="22"/>
          <w:szCs w:val="22"/>
        </w:rPr>
        <w:t>Dec</w:t>
      </w:r>
      <w:r w:rsidR="008A4DCD">
        <w:rPr>
          <w:rFonts w:ascii="Arial" w:hAnsi="Arial" w:cs="Arial"/>
          <w:b/>
          <w:sz w:val="22"/>
          <w:szCs w:val="22"/>
        </w:rPr>
        <w:t>ember</w:t>
      </w:r>
      <w:r w:rsidR="004C2A44">
        <w:rPr>
          <w:rFonts w:ascii="Arial" w:hAnsi="Arial" w:cs="Arial"/>
          <w:b/>
          <w:sz w:val="22"/>
          <w:szCs w:val="22"/>
        </w:rPr>
        <w:t xml:space="preserve"> 2019</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991AC1">
        <w:rPr>
          <w:rFonts w:ascii="Arial" w:hAnsi="Arial" w:cs="Arial"/>
          <w:sz w:val="22"/>
          <w:szCs w:val="22"/>
        </w:rPr>
        <w:t xml:space="preserve"> for </w:t>
      </w:r>
      <w:r w:rsidR="00011C00">
        <w:rPr>
          <w:rFonts w:ascii="Arial" w:hAnsi="Arial" w:cs="Arial"/>
          <w:sz w:val="22"/>
          <w:szCs w:val="22"/>
        </w:rPr>
        <w:t>Dec</w:t>
      </w:r>
      <w:r w:rsidR="008A4DCD">
        <w:rPr>
          <w:rFonts w:ascii="Arial" w:hAnsi="Arial" w:cs="Arial"/>
          <w:sz w:val="22"/>
          <w:szCs w:val="22"/>
        </w:rPr>
        <w:t>ember</w:t>
      </w:r>
      <w:r w:rsidR="00B164DA">
        <w:rPr>
          <w:rFonts w:ascii="Arial" w:hAnsi="Arial" w:cs="Arial"/>
          <w:sz w:val="22"/>
          <w:szCs w:val="22"/>
        </w:rPr>
        <w:t xml:space="preserve"> </w:t>
      </w:r>
      <w:r w:rsidR="004C2A44">
        <w:rPr>
          <w:rFonts w:ascii="Arial" w:hAnsi="Arial" w:cs="Arial"/>
          <w:sz w:val="22"/>
          <w:szCs w:val="22"/>
        </w:rPr>
        <w:t>2019</w:t>
      </w:r>
      <w:r>
        <w:rPr>
          <w:rFonts w:ascii="Arial" w:hAnsi="Arial" w:cs="Arial"/>
          <w:sz w:val="22"/>
          <w:szCs w:val="22"/>
        </w:rPr>
        <w:t xml:space="preserve"> is as follows:</w:t>
      </w:r>
    </w:p>
    <w:p w:rsidR="00B151FF" w:rsidRPr="00883700" w:rsidRDefault="00B151FF" w:rsidP="00883700">
      <w:pPr>
        <w:pStyle w:val="ListParagraph"/>
        <w:spacing w:line="360" w:lineRule="auto"/>
        <w:ind w:left="3054"/>
        <w:jc w:val="both"/>
        <w:rPr>
          <w:rFonts w:ascii="Arial" w:hAnsi="Arial" w:cs="Arial"/>
        </w:rPr>
      </w:pPr>
    </w:p>
    <w:p w:rsidR="00A854E3" w:rsidRPr="000E7E91" w:rsidRDefault="00883700">
      <w:pPr>
        <w:pStyle w:val="ListParagraph"/>
        <w:numPr>
          <w:ilvl w:val="0"/>
          <w:numId w:val="5"/>
        </w:numPr>
        <w:spacing w:line="360" w:lineRule="auto"/>
        <w:ind w:left="709" w:firstLine="0"/>
        <w:jc w:val="both"/>
        <w:rPr>
          <w:rFonts w:ascii="Arial" w:hAnsi="Arial" w:cs="Arial"/>
        </w:rPr>
      </w:pPr>
      <w:r>
        <w:rPr>
          <w:rFonts w:ascii="Arial" w:hAnsi="Arial" w:cs="Arial"/>
        </w:rPr>
        <w:t>Water</w:t>
      </w:r>
      <w:r w:rsidR="00C00FAB">
        <w:rPr>
          <w:rFonts w:ascii="Arial" w:hAnsi="Arial" w:cs="Arial"/>
        </w:rPr>
        <w:tab/>
      </w:r>
      <w:r w:rsidR="00C00FAB">
        <w:rPr>
          <w:rFonts w:ascii="Arial" w:hAnsi="Arial" w:cs="Arial"/>
        </w:rPr>
        <w:tab/>
      </w:r>
      <w:r w:rsidR="00C00FAB">
        <w:rPr>
          <w:rFonts w:ascii="Arial" w:hAnsi="Arial" w:cs="Arial"/>
        </w:rPr>
        <w:tab/>
      </w:r>
      <w:r w:rsidR="00C00FAB">
        <w:rPr>
          <w:rFonts w:ascii="Arial" w:hAnsi="Arial" w:cs="Arial"/>
        </w:rPr>
        <w:tab/>
      </w:r>
      <w:r w:rsidR="00505F2B">
        <w:rPr>
          <w:rFonts w:ascii="Arial" w:hAnsi="Arial" w:cs="Arial"/>
        </w:rPr>
        <w:tab/>
      </w:r>
      <w:r w:rsidR="00011C00">
        <w:rPr>
          <w:rFonts w:ascii="Arial" w:hAnsi="Arial" w:cs="Arial"/>
        </w:rPr>
        <w:t>38.4</w:t>
      </w:r>
      <w:r w:rsidR="00A854E3">
        <w:rPr>
          <w:rFonts w:ascii="Arial" w:hAnsi="Arial" w:cs="Arial"/>
        </w:rPr>
        <w:t>%</w:t>
      </w:r>
    </w:p>
    <w:p w:rsidR="00B151FF" w:rsidRDefault="00883700">
      <w:pPr>
        <w:pStyle w:val="ListParagraph"/>
        <w:numPr>
          <w:ilvl w:val="0"/>
          <w:numId w:val="5"/>
        </w:numPr>
        <w:spacing w:line="360" w:lineRule="auto"/>
        <w:ind w:left="709" w:firstLine="0"/>
        <w:jc w:val="both"/>
        <w:rPr>
          <w:rFonts w:ascii="Arial" w:hAnsi="Arial" w:cs="Arial"/>
        </w:rPr>
      </w:pPr>
      <w:r>
        <w:rPr>
          <w:rFonts w:ascii="Arial" w:hAnsi="Arial" w:cs="Arial"/>
        </w:rPr>
        <w:t>Electricity</w:t>
      </w:r>
      <w:r>
        <w:rPr>
          <w:rFonts w:ascii="Arial" w:hAnsi="Arial" w:cs="Arial"/>
        </w:rPr>
        <w:tab/>
      </w:r>
      <w:r w:rsidR="003832F3" w:rsidRPr="000E7E91">
        <w:rPr>
          <w:rFonts w:ascii="Arial" w:hAnsi="Arial" w:cs="Arial"/>
        </w:rPr>
        <w:t xml:space="preserve"> </w:t>
      </w:r>
      <w:r w:rsidR="003832F3" w:rsidRPr="000E7E91">
        <w:rPr>
          <w:rFonts w:ascii="Arial" w:hAnsi="Arial" w:cs="Arial"/>
        </w:rPr>
        <w:tab/>
      </w:r>
      <w:r w:rsidR="003832F3" w:rsidRPr="000E7E91">
        <w:rPr>
          <w:rFonts w:ascii="Arial" w:hAnsi="Arial" w:cs="Arial"/>
        </w:rPr>
        <w:tab/>
      </w:r>
      <w:r w:rsidR="006446AB" w:rsidRPr="000E7E91">
        <w:rPr>
          <w:rFonts w:ascii="Arial" w:hAnsi="Arial" w:cs="Arial"/>
        </w:rPr>
        <w:tab/>
      </w:r>
      <w:r w:rsidR="00011C00">
        <w:rPr>
          <w:rFonts w:ascii="Arial" w:hAnsi="Arial" w:cs="Arial"/>
        </w:rPr>
        <w:t>29.2</w:t>
      </w:r>
      <w:r w:rsidR="003832F3" w:rsidRPr="00E63ADF">
        <w:rPr>
          <w:rFonts w:ascii="Arial" w:hAnsi="Arial" w:cs="Arial"/>
        </w:rPr>
        <w:t>%</w:t>
      </w:r>
    </w:p>
    <w:p w:rsidR="00505F2B" w:rsidRDefault="00505F2B">
      <w:pPr>
        <w:pStyle w:val="ListParagraph"/>
        <w:numPr>
          <w:ilvl w:val="0"/>
          <w:numId w:val="5"/>
        </w:numPr>
        <w:spacing w:line="360" w:lineRule="auto"/>
        <w:ind w:left="709" w:firstLine="0"/>
        <w:jc w:val="both"/>
        <w:rPr>
          <w:rFonts w:ascii="Arial" w:hAnsi="Arial" w:cs="Arial"/>
        </w:rPr>
      </w:pPr>
      <w:r>
        <w:rPr>
          <w:rFonts w:ascii="Arial" w:hAnsi="Arial" w:cs="Arial"/>
        </w:rPr>
        <w:t>Property rates</w:t>
      </w:r>
      <w:r>
        <w:rPr>
          <w:rFonts w:ascii="Arial" w:hAnsi="Arial" w:cs="Arial"/>
        </w:rPr>
        <w:tab/>
      </w:r>
      <w:r>
        <w:rPr>
          <w:rFonts w:ascii="Arial" w:hAnsi="Arial" w:cs="Arial"/>
        </w:rPr>
        <w:tab/>
      </w:r>
      <w:r>
        <w:rPr>
          <w:rFonts w:ascii="Arial" w:hAnsi="Arial" w:cs="Arial"/>
        </w:rPr>
        <w:tab/>
      </w:r>
      <w:r>
        <w:rPr>
          <w:rFonts w:ascii="Arial" w:hAnsi="Arial" w:cs="Arial"/>
        </w:rPr>
        <w:tab/>
      </w:r>
      <w:r w:rsidR="00CC180E">
        <w:rPr>
          <w:rFonts w:ascii="Arial" w:hAnsi="Arial" w:cs="Arial"/>
        </w:rPr>
        <w:t>18</w:t>
      </w:r>
      <w:r w:rsidR="00457408">
        <w:rPr>
          <w:rFonts w:ascii="Arial" w:hAnsi="Arial" w:cs="Arial"/>
        </w:rPr>
        <w:t>.</w:t>
      </w:r>
      <w:r w:rsidR="00011C00">
        <w:rPr>
          <w:rFonts w:ascii="Arial" w:hAnsi="Arial" w:cs="Arial"/>
        </w:rPr>
        <w:t>9</w:t>
      </w:r>
      <w:r>
        <w:rPr>
          <w:rFonts w:ascii="Arial" w:hAnsi="Arial" w:cs="Arial"/>
        </w:rPr>
        <w:t>%</w:t>
      </w:r>
    </w:p>
    <w:p w:rsidR="00B765F4" w:rsidRPr="00E63ADF" w:rsidRDefault="00B765F4">
      <w:pPr>
        <w:pStyle w:val="ListParagraph"/>
        <w:numPr>
          <w:ilvl w:val="0"/>
          <w:numId w:val="5"/>
        </w:numPr>
        <w:spacing w:line="360" w:lineRule="auto"/>
        <w:ind w:left="709" w:firstLine="0"/>
        <w:jc w:val="both"/>
        <w:rPr>
          <w:rFonts w:ascii="Arial" w:hAnsi="Arial" w:cs="Arial"/>
        </w:rPr>
      </w:pPr>
      <w:r>
        <w:rPr>
          <w:rFonts w:ascii="Arial" w:hAnsi="Arial" w:cs="Arial"/>
        </w:rPr>
        <w:t>In</w:t>
      </w:r>
      <w:r w:rsidR="00CC180E">
        <w:rPr>
          <w:rFonts w:ascii="Arial" w:hAnsi="Arial" w:cs="Arial"/>
        </w:rPr>
        <w:t>terest – outstanding debtors</w:t>
      </w:r>
      <w:r w:rsidR="00CC180E">
        <w:rPr>
          <w:rFonts w:ascii="Arial" w:hAnsi="Arial" w:cs="Arial"/>
        </w:rPr>
        <w:tab/>
      </w:r>
      <w:r w:rsidR="00011C00">
        <w:rPr>
          <w:rFonts w:ascii="Arial" w:hAnsi="Arial" w:cs="Arial"/>
        </w:rPr>
        <w:t xml:space="preserve"> </w:t>
      </w:r>
      <w:r w:rsidR="00CC180E">
        <w:rPr>
          <w:rFonts w:ascii="Arial" w:hAnsi="Arial" w:cs="Arial"/>
        </w:rPr>
        <w:t>5.</w:t>
      </w:r>
      <w:r w:rsidR="00011C00">
        <w:rPr>
          <w:rFonts w:ascii="Arial" w:hAnsi="Arial" w:cs="Arial"/>
        </w:rPr>
        <w:t>6</w:t>
      </w:r>
      <w:r>
        <w:rPr>
          <w:rFonts w:ascii="Arial" w:hAnsi="Arial" w:cs="Arial"/>
        </w:rPr>
        <w:t>%</w:t>
      </w:r>
    </w:p>
    <w:p w:rsidR="003A3055" w:rsidRDefault="00505F2B">
      <w:pPr>
        <w:pStyle w:val="ListParagraph"/>
        <w:numPr>
          <w:ilvl w:val="0"/>
          <w:numId w:val="5"/>
        </w:numPr>
        <w:spacing w:line="360" w:lineRule="auto"/>
        <w:ind w:left="709" w:firstLine="0"/>
        <w:jc w:val="both"/>
        <w:rPr>
          <w:rFonts w:ascii="Arial" w:hAnsi="Arial" w:cs="Arial"/>
        </w:rPr>
      </w:pPr>
      <w:r>
        <w:rPr>
          <w:rFonts w:ascii="Arial" w:hAnsi="Arial" w:cs="Arial"/>
        </w:rPr>
        <w:t>Waste Management</w:t>
      </w:r>
      <w:r>
        <w:rPr>
          <w:rFonts w:ascii="Arial" w:hAnsi="Arial" w:cs="Arial"/>
        </w:rPr>
        <w:tab/>
      </w:r>
      <w:r>
        <w:rPr>
          <w:rFonts w:ascii="Arial" w:hAnsi="Arial" w:cs="Arial"/>
        </w:rPr>
        <w:tab/>
      </w:r>
      <w:r>
        <w:rPr>
          <w:rFonts w:ascii="Arial" w:hAnsi="Arial" w:cs="Arial"/>
        </w:rPr>
        <w:tab/>
        <w:t xml:space="preserve"> </w:t>
      </w:r>
      <w:r w:rsidR="00011C00">
        <w:rPr>
          <w:rFonts w:ascii="Arial" w:hAnsi="Arial" w:cs="Arial"/>
        </w:rPr>
        <w:t>3.5</w:t>
      </w:r>
      <w:r w:rsidR="003A3055" w:rsidRPr="00E63ADF">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C0CD4">
        <w:rPr>
          <w:rFonts w:ascii="Arial" w:hAnsi="Arial" w:cs="Arial"/>
          <w:b/>
        </w:rPr>
        <w:t>Total</w:t>
      </w:r>
      <w:r w:rsidRPr="00FC0CD4">
        <w:rPr>
          <w:rFonts w:ascii="Arial" w:hAnsi="Arial" w:cs="Arial"/>
          <w:b/>
        </w:rPr>
        <w:tab/>
      </w:r>
      <w:r w:rsidRPr="00FC0CD4">
        <w:rPr>
          <w:rFonts w:ascii="Arial" w:hAnsi="Arial" w:cs="Arial"/>
          <w:b/>
        </w:rPr>
        <w:tab/>
      </w:r>
      <w:r w:rsidRPr="00FC0CD4">
        <w:rPr>
          <w:rFonts w:ascii="Arial" w:hAnsi="Arial" w:cs="Arial"/>
          <w:b/>
        </w:rPr>
        <w:tab/>
      </w:r>
      <w:r w:rsidRPr="00FC0CD4">
        <w:rPr>
          <w:rFonts w:ascii="Arial" w:hAnsi="Arial" w:cs="Arial"/>
          <w:b/>
        </w:rPr>
        <w:tab/>
        <w:t xml:space="preserve">  </w:t>
      </w:r>
      <w:r w:rsidR="003A3055">
        <w:rPr>
          <w:rFonts w:ascii="Arial" w:hAnsi="Arial" w:cs="Arial"/>
          <w:b/>
        </w:rPr>
        <w:t xml:space="preserve">       </w:t>
      </w:r>
      <w:r w:rsidR="00566A60">
        <w:rPr>
          <w:rFonts w:ascii="Arial" w:hAnsi="Arial" w:cs="Arial"/>
          <w:b/>
        </w:rPr>
        <w:t xml:space="preserve"> </w:t>
      </w:r>
      <w:r w:rsidR="00A854E3">
        <w:rPr>
          <w:rFonts w:ascii="Arial" w:hAnsi="Arial" w:cs="Arial"/>
          <w:b/>
        </w:rPr>
        <w:t xml:space="preserve"> </w:t>
      </w:r>
      <w:r w:rsidR="00011C00">
        <w:rPr>
          <w:rFonts w:ascii="Arial" w:hAnsi="Arial" w:cs="Arial"/>
          <w:b/>
          <w:u w:val="single"/>
        </w:rPr>
        <w:t>95.6</w:t>
      </w:r>
      <w:r w:rsidRPr="00B765F4">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FA0955">
        <w:rPr>
          <w:rFonts w:ascii="Arial" w:hAnsi="Arial" w:cs="Arial"/>
          <w:b/>
          <w:sz w:val="22"/>
          <w:szCs w:val="22"/>
        </w:rPr>
        <w:t>Dec</w:t>
      </w:r>
      <w:r w:rsidR="00CC180E">
        <w:rPr>
          <w:rFonts w:ascii="Arial" w:hAnsi="Arial" w:cs="Arial"/>
          <w:b/>
          <w:sz w:val="22"/>
          <w:szCs w:val="22"/>
        </w:rPr>
        <w:t>ember</w:t>
      </w:r>
      <w:r w:rsidR="00050EF3">
        <w:rPr>
          <w:rFonts w:ascii="Arial" w:hAnsi="Arial" w:cs="Arial"/>
          <w:b/>
          <w:sz w:val="22"/>
          <w:szCs w:val="22"/>
        </w:rPr>
        <w:t xml:space="preserve"> 2019</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lastRenderedPageBreak/>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val="en-GB"/>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rPr>
          <w:rFonts w:ascii="Arial" w:hAnsi="Arial" w:cs="Arial"/>
        </w:rPr>
      </w:pPr>
      <w:r>
        <w:rPr>
          <w:rFonts w:ascii="Arial" w:hAnsi="Arial" w:cs="Arial"/>
        </w:rPr>
        <w:t xml:space="preserve">Interest earned on outstanding debtors amounts </w:t>
      </w:r>
      <w:r w:rsidRPr="000E7E91">
        <w:rPr>
          <w:rFonts w:ascii="Arial" w:hAnsi="Arial" w:cs="Arial"/>
        </w:rPr>
        <w:t xml:space="preserve">to </w:t>
      </w:r>
      <w:r w:rsidR="00B27F4D">
        <w:rPr>
          <w:rFonts w:ascii="Arial" w:hAnsi="Arial" w:cs="Arial"/>
        </w:rPr>
        <w:t>R</w:t>
      </w:r>
      <w:r w:rsidR="00FC0F51">
        <w:rPr>
          <w:rFonts w:ascii="Arial" w:hAnsi="Arial" w:cs="Arial"/>
        </w:rPr>
        <w:t xml:space="preserve">4 </w:t>
      </w:r>
      <w:r w:rsidR="003D62D4">
        <w:rPr>
          <w:rFonts w:ascii="Arial" w:hAnsi="Arial" w:cs="Arial"/>
        </w:rPr>
        <w:t>384</w:t>
      </w:r>
      <w:r w:rsidR="00457408">
        <w:rPr>
          <w:rFonts w:ascii="Arial" w:hAnsi="Arial" w:cs="Arial"/>
        </w:rPr>
        <w:t xml:space="preserve"> 000</w:t>
      </w:r>
      <w:r w:rsidR="00916AF5">
        <w:rPr>
          <w:rFonts w:ascii="Arial" w:hAnsi="Arial" w:cs="Arial"/>
        </w:rPr>
        <w:t xml:space="preserve"> </w:t>
      </w:r>
      <w:r w:rsidR="00991AC1">
        <w:rPr>
          <w:rFonts w:ascii="Arial" w:hAnsi="Arial" w:cs="Arial"/>
        </w:rPr>
        <w:t xml:space="preserve">in </w:t>
      </w:r>
      <w:r w:rsidR="003D62D4">
        <w:rPr>
          <w:rFonts w:ascii="Arial" w:hAnsi="Arial" w:cs="Arial"/>
        </w:rPr>
        <w:t>Dec</w:t>
      </w:r>
      <w:r w:rsidR="00FC0F51">
        <w:rPr>
          <w:rFonts w:ascii="Arial" w:hAnsi="Arial" w:cs="Arial"/>
        </w:rPr>
        <w:t>ember</w:t>
      </w:r>
      <w:r w:rsidR="00D830EB">
        <w:rPr>
          <w:rFonts w:ascii="Arial" w:hAnsi="Arial" w:cs="Arial"/>
        </w:rPr>
        <w:t xml:space="preserve"> </w:t>
      </w:r>
      <w:r w:rsidR="004C2A44">
        <w:rPr>
          <w:rFonts w:ascii="Arial" w:hAnsi="Arial" w:cs="Arial"/>
        </w:rPr>
        <w:t>2019.</w:t>
      </w: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24526B">
        <w:rPr>
          <w:rFonts w:ascii="Arial" w:hAnsi="Arial" w:cs="Arial"/>
        </w:rPr>
        <w:t>98</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991AC1" w:rsidRPr="000E7E91">
        <w:rPr>
          <w:rFonts w:ascii="Arial" w:hAnsi="Arial" w:cs="Arial"/>
        </w:rPr>
        <w:t xml:space="preserve"> </w:t>
      </w:r>
      <w:r w:rsidR="0024526B">
        <w:rPr>
          <w:rFonts w:ascii="Arial" w:hAnsi="Arial" w:cs="Arial"/>
        </w:rPr>
        <w:t>Dec</w:t>
      </w:r>
      <w:r w:rsidR="00FC0F51">
        <w:rPr>
          <w:rFonts w:ascii="Arial" w:hAnsi="Arial" w:cs="Arial"/>
        </w:rPr>
        <w:t>ember</w:t>
      </w:r>
      <w:r w:rsidR="004C2A44">
        <w:rPr>
          <w:rFonts w:ascii="Arial" w:hAnsi="Arial" w:cs="Arial"/>
        </w:rPr>
        <w:t xml:space="preserve"> 2019</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val="en-GB"/>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Pr>
          <w:rFonts w:ascii="Arial" w:hAnsi="Arial" w:cs="Arial"/>
          <w:b/>
        </w:rPr>
        <w:t>major expenses</w:t>
      </w:r>
      <w:r w:rsidR="00C22F67">
        <w:rPr>
          <w:rFonts w:ascii="Arial" w:hAnsi="Arial" w:cs="Arial"/>
        </w:rPr>
        <w:t xml:space="preserve"> for </w:t>
      </w:r>
      <w:r w:rsidR="007F21E8">
        <w:rPr>
          <w:rFonts w:ascii="Arial" w:hAnsi="Arial" w:cs="Arial"/>
        </w:rPr>
        <w:t>Dec</w:t>
      </w:r>
      <w:r w:rsidR="005C1A92">
        <w:rPr>
          <w:rFonts w:ascii="Arial" w:hAnsi="Arial" w:cs="Arial"/>
        </w:rPr>
        <w:t>ember</w:t>
      </w:r>
      <w:r w:rsidR="00B27F4D">
        <w:rPr>
          <w:rFonts w:ascii="Arial" w:hAnsi="Arial" w:cs="Arial"/>
        </w:rPr>
        <w:t xml:space="preserve"> </w:t>
      </w:r>
      <w:r w:rsidR="00250BC6">
        <w:rPr>
          <w:rFonts w:ascii="Arial" w:hAnsi="Arial" w:cs="Arial"/>
        </w:rPr>
        <w:t>2019 are</w:t>
      </w:r>
      <w:r>
        <w:rPr>
          <w:rFonts w:ascii="Arial" w:hAnsi="Arial" w:cs="Arial"/>
        </w:rPr>
        <w:t xml:space="preserve"> as follows:</w:t>
      </w:r>
    </w:p>
    <w:p w:rsidR="00B151FF" w:rsidRDefault="00B151FF">
      <w:pPr>
        <w:spacing w:line="360" w:lineRule="auto"/>
        <w:ind w:left="360"/>
        <w:jc w:val="both"/>
        <w:rPr>
          <w:rFonts w:ascii="Arial" w:hAnsi="Arial" w:cs="Arial"/>
        </w:rPr>
      </w:pPr>
    </w:p>
    <w:p w:rsidR="002F3507" w:rsidRDefault="002F3507"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Depreciation</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t>30.9%</w:t>
      </w:r>
    </w:p>
    <w:p w:rsidR="005C1A92" w:rsidRDefault="005C1A92"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r>
      <w:r w:rsidR="002F3507">
        <w:rPr>
          <w:rFonts w:ascii="Arial" w:hAnsi="Arial" w:cs="Arial"/>
          <w:lang w:eastAsia="en-ZA"/>
        </w:rPr>
        <w:t>20.2</w:t>
      </w:r>
      <w:r>
        <w:rPr>
          <w:rFonts w:ascii="Arial" w:hAnsi="Arial" w:cs="Arial"/>
          <w:lang w:eastAsia="en-ZA"/>
        </w:rPr>
        <w:t>%</w:t>
      </w:r>
    </w:p>
    <w:p w:rsidR="00D85236" w:rsidRPr="002F3507" w:rsidRDefault="00962AF9" w:rsidP="00637228">
      <w:pPr>
        <w:pStyle w:val="ListParagraph"/>
        <w:numPr>
          <w:ilvl w:val="0"/>
          <w:numId w:val="26"/>
        </w:numPr>
        <w:spacing w:line="360" w:lineRule="auto"/>
        <w:jc w:val="both"/>
        <w:rPr>
          <w:rFonts w:ascii="Arial" w:hAnsi="Arial" w:cs="Arial"/>
          <w:highlight w:val="yellow"/>
          <w:lang w:eastAsia="en-ZA"/>
        </w:rPr>
      </w:pPr>
      <w:r w:rsidRPr="00D85236">
        <w:rPr>
          <w:rFonts w:ascii="Arial" w:hAnsi="Arial" w:cs="Arial"/>
          <w:lang w:eastAsia="en-ZA"/>
        </w:rPr>
        <w:t>B</w:t>
      </w:r>
      <w:r w:rsidR="009E1B02" w:rsidRPr="00D85236">
        <w:rPr>
          <w:rFonts w:ascii="Arial" w:hAnsi="Arial" w:cs="Arial"/>
          <w:lang w:eastAsia="en-ZA"/>
        </w:rPr>
        <w:t xml:space="preserve">ulk </w:t>
      </w:r>
      <w:r w:rsidR="0094659F" w:rsidRPr="002F3507">
        <w:rPr>
          <w:rFonts w:ascii="Arial" w:hAnsi="Arial" w:cs="Arial"/>
          <w:highlight w:val="yellow"/>
          <w:lang w:eastAsia="en-ZA"/>
        </w:rPr>
        <w:t>Purchases</w:t>
      </w:r>
      <w:r w:rsidR="009E1B02" w:rsidRPr="002F3507">
        <w:rPr>
          <w:rFonts w:ascii="Arial" w:hAnsi="Arial" w:cs="Arial"/>
          <w:highlight w:val="yellow"/>
          <w:lang w:eastAsia="en-ZA"/>
        </w:rPr>
        <w:t>-Electricity</w:t>
      </w:r>
      <w:r w:rsidR="009E1B02" w:rsidRPr="002F3507">
        <w:rPr>
          <w:rFonts w:ascii="Arial" w:hAnsi="Arial" w:cs="Arial"/>
          <w:highlight w:val="yellow"/>
          <w:lang w:eastAsia="en-ZA"/>
        </w:rPr>
        <w:tab/>
      </w:r>
      <w:r w:rsidR="009E1B02" w:rsidRPr="002F3507">
        <w:rPr>
          <w:rFonts w:ascii="Arial" w:hAnsi="Arial" w:cs="Arial"/>
          <w:highlight w:val="yellow"/>
          <w:lang w:eastAsia="en-ZA"/>
        </w:rPr>
        <w:tab/>
      </w:r>
      <w:r w:rsidR="005C1A92" w:rsidRPr="002F3507">
        <w:rPr>
          <w:rFonts w:ascii="Arial" w:hAnsi="Arial" w:cs="Arial"/>
          <w:highlight w:val="yellow"/>
          <w:lang w:eastAsia="en-ZA"/>
        </w:rPr>
        <w:t>22.2</w:t>
      </w:r>
      <w:r w:rsidR="009E1B02" w:rsidRPr="002F3507">
        <w:rPr>
          <w:rFonts w:ascii="Arial" w:hAnsi="Arial" w:cs="Arial"/>
          <w:highlight w:val="yellow"/>
          <w:lang w:eastAsia="en-ZA"/>
        </w:rPr>
        <w:t xml:space="preserve"> </w:t>
      </w:r>
      <w:r w:rsidRPr="002F3507">
        <w:rPr>
          <w:rFonts w:ascii="Arial" w:hAnsi="Arial" w:cs="Arial"/>
          <w:highlight w:val="yellow"/>
          <w:lang w:eastAsia="en-ZA"/>
        </w:rPr>
        <w:t>%</w:t>
      </w:r>
    </w:p>
    <w:p w:rsidR="00D85236" w:rsidRPr="002F3507" w:rsidRDefault="005C1A92" w:rsidP="00637228">
      <w:pPr>
        <w:pStyle w:val="ListParagraph"/>
        <w:numPr>
          <w:ilvl w:val="0"/>
          <w:numId w:val="26"/>
        </w:numPr>
        <w:spacing w:line="360" w:lineRule="auto"/>
        <w:jc w:val="both"/>
        <w:rPr>
          <w:rFonts w:ascii="Arial" w:hAnsi="Arial" w:cs="Arial"/>
          <w:highlight w:val="yellow"/>
          <w:lang w:eastAsia="en-ZA"/>
        </w:rPr>
      </w:pPr>
      <w:r w:rsidRPr="002F3507">
        <w:rPr>
          <w:rFonts w:ascii="Arial" w:hAnsi="Arial" w:cs="Arial"/>
          <w:highlight w:val="yellow"/>
          <w:lang w:eastAsia="en-ZA"/>
        </w:rPr>
        <w:t>Bulk purchases – Water</w:t>
      </w:r>
      <w:r w:rsidRPr="002F3507">
        <w:rPr>
          <w:rFonts w:ascii="Arial" w:hAnsi="Arial" w:cs="Arial"/>
          <w:highlight w:val="yellow"/>
          <w:lang w:eastAsia="en-ZA"/>
        </w:rPr>
        <w:tab/>
      </w:r>
      <w:r w:rsidRPr="002F3507">
        <w:rPr>
          <w:rFonts w:ascii="Arial" w:hAnsi="Arial" w:cs="Arial"/>
          <w:highlight w:val="yellow"/>
          <w:lang w:eastAsia="en-ZA"/>
        </w:rPr>
        <w:tab/>
        <w:t>19.5</w:t>
      </w:r>
      <w:r w:rsidR="00D85236" w:rsidRPr="002F3507">
        <w:rPr>
          <w:rFonts w:ascii="Arial" w:hAnsi="Arial" w:cs="Arial"/>
          <w:highlight w:val="yellow"/>
          <w:lang w:eastAsia="en-ZA"/>
        </w:rPr>
        <w:t>%</w:t>
      </w:r>
    </w:p>
    <w:p w:rsidR="004476FB" w:rsidRDefault="002F3507"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Debt Impairment</w:t>
      </w:r>
      <w:r w:rsidR="004156FD">
        <w:rPr>
          <w:rFonts w:ascii="Arial" w:hAnsi="Arial" w:cs="Arial"/>
          <w:lang w:eastAsia="en-ZA"/>
        </w:rPr>
        <w:tab/>
      </w:r>
      <w:r w:rsidR="004156FD">
        <w:rPr>
          <w:rFonts w:ascii="Arial" w:hAnsi="Arial" w:cs="Arial"/>
          <w:lang w:eastAsia="en-ZA"/>
        </w:rPr>
        <w:tab/>
      </w:r>
      <w:r w:rsidR="004156FD">
        <w:rPr>
          <w:rFonts w:ascii="Arial" w:hAnsi="Arial" w:cs="Arial"/>
          <w:lang w:eastAsia="en-ZA"/>
        </w:rPr>
        <w:tab/>
      </w:r>
      <w:r>
        <w:rPr>
          <w:rFonts w:ascii="Arial" w:hAnsi="Arial" w:cs="Arial"/>
          <w:lang w:eastAsia="en-ZA"/>
        </w:rPr>
        <w:t>10.2</w:t>
      </w:r>
      <w:r w:rsidR="00DB392C">
        <w:rPr>
          <w:rFonts w:ascii="Arial" w:hAnsi="Arial" w:cs="Arial"/>
          <w:lang w:eastAsia="en-ZA"/>
        </w:rPr>
        <w:t>%</w:t>
      </w:r>
    </w:p>
    <w:p w:rsidR="00030765" w:rsidRDefault="00030765" w:rsidP="00030765">
      <w:pPr>
        <w:pStyle w:val="ListParagraph"/>
        <w:spacing w:line="360" w:lineRule="auto"/>
        <w:ind w:left="644"/>
        <w:jc w:val="both"/>
        <w:rPr>
          <w:rFonts w:ascii="Arial" w:hAnsi="Arial" w:cs="Arial"/>
          <w:b/>
          <w:u w:val="single"/>
          <w:lang w:eastAsia="en-ZA"/>
        </w:rPr>
      </w:pPr>
      <w:r w:rsidRPr="00030765">
        <w:rPr>
          <w:rFonts w:ascii="Arial" w:hAnsi="Arial" w:cs="Arial"/>
          <w:b/>
          <w:lang w:eastAsia="en-ZA"/>
        </w:rPr>
        <w:t>TOTAL</w:t>
      </w:r>
      <w:r w:rsidRPr="00030765">
        <w:rPr>
          <w:rFonts w:ascii="Arial" w:hAnsi="Arial" w:cs="Arial"/>
          <w:b/>
          <w:lang w:eastAsia="en-ZA"/>
        </w:rPr>
        <w:tab/>
      </w:r>
      <w:r w:rsidRPr="00030765">
        <w:rPr>
          <w:rFonts w:ascii="Arial" w:hAnsi="Arial" w:cs="Arial"/>
          <w:b/>
          <w:lang w:eastAsia="en-ZA"/>
        </w:rPr>
        <w:tab/>
      </w:r>
      <w:r w:rsidRPr="00030765">
        <w:rPr>
          <w:rFonts w:ascii="Arial" w:hAnsi="Arial" w:cs="Arial"/>
          <w:b/>
          <w:lang w:eastAsia="en-ZA"/>
        </w:rPr>
        <w:tab/>
      </w:r>
      <w:r w:rsidRPr="00030765">
        <w:rPr>
          <w:rFonts w:ascii="Arial" w:hAnsi="Arial" w:cs="Arial"/>
          <w:b/>
          <w:lang w:eastAsia="en-ZA"/>
        </w:rPr>
        <w:tab/>
      </w:r>
      <w:r w:rsidR="0094659F">
        <w:rPr>
          <w:rFonts w:ascii="Arial" w:hAnsi="Arial" w:cs="Arial"/>
          <w:b/>
          <w:lang w:eastAsia="en-ZA"/>
        </w:rPr>
        <w:t xml:space="preserve">           </w:t>
      </w:r>
      <w:r w:rsidRPr="00030765">
        <w:rPr>
          <w:rFonts w:ascii="Arial" w:hAnsi="Arial" w:cs="Arial"/>
          <w:b/>
          <w:lang w:eastAsia="en-ZA"/>
        </w:rPr>
        <w:t xml:space="preserve"> </w:t>
      </w:r>
      <w:r w:rsidR="00775AD7" w:rsidRPr="002F3507">
        <w:rPr>
          <w:rFonts w:ascii="Arial" w:hAnsi="Arial" w:cs="Arial"/>
          <w:b/>
          <w:highlight w:val="yellow"/>
          <w:u w:val="single"/>
          <w:lang w:eastAsia="en-ZA"/>
        </w:rPr>
        <w:t>79.0</w:t>
      </w:r>
      <w:r w:rsidRPr="002F3507">
        <w:rPr>
          <w:rFonts w:ascii="Arial" w:hAnsi="Arial" w:cs="Arial"/>
          <w:b/>
          <w:highlight w:val="yellow"/>
          <w:u w:val="single"/>
          <w:lang w:eastAsia="en-ZA"/>
        </w:rPr>
        <w:t>%</w:t>
      </w:r>
    </w:p>
    <w:p w:rsidR="008D4532" w:rsidRDefault="008D4532" w:rsidP="008D4532">
      <w:pPr>
        <w:spacing w:line="360" w:lineRule="auto"/>
        <w:jc w:val="both"/>
        <w:rPr>
          <w:rFonts w:ascii="Arial" w:hAnsi="Arial" w:cs="Arial"/>
          <w:highlight w:val="yellow"/>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B765F4" w:rsidRDefault="00B765F4" w:rsidP="008D4532">
      <w:pPr>
        <w:spacing w:line="360" w:lineRule="auto"/>
        <w:jc w:val="both"/>
        <w:rPr>
          <w:rFonts w:ascii="Arial" w:hAnsi="Arial" w:cs="Arial"/>
          <w:lang w:eastAsia="en-ZA"/>
        </w:rPr>
      </w:pPr>
    </w:p>
    <w:p w:rsidR="008D4532" w:rsidRDefault="008D4532">
      <w:pPr>
        <w:spacing w:line="360" w:lineRule="auto"/>
        <w:jc w:val="both"/>
        <w:outlineLvl w:val="0"/>
        <w:rPr>
          <w:rFonts w:ascii="Arial" w:hAnsi="Arial" w:cs="Arial"/>
          <w:b/>
          <w:i/>
        </w:rPr>
      </w:pPr>
    </w:p>
    <w:p w:rsidR="00B151FF" w:rsidRPr="00E45CB4" w:rsidRDefault="003832F3" w:rsidP="00E45CB4">
      <w:pPr>
        <w:spacing w:line="360" w:lineRule="auto"/>
        <w:jc w:val="both"/>
        <w:outlineLvl w:val="0"/>
        <w:rPr>
          <w:rFonts w:ascii="Arial" w:hAnsi="Arial" w:cs="Arial"/>
          <w:b/>
        </w:rPr>
      </w:pPr>
      <w:r>
        <w:rPr>
          <w:rFonts w:ascii="Arial" w:hAnsi="Arial" w:cs="Arial"/>
          <w:b/>
          <w:i/>
        </w:rPr>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2F3507">
      <w:pPr>
        <w:outlineLvl w:val="0"/>
        <w:rPr>
          <w:rFonts w:ascii="Arial" w:hAnsi="Arial" w:cs="Arial"/>
          <w:b/>
          <w:i/>
        </w:rPr>
      </w:pPr>
      <w:r>
        <w:rPr>
          <w:noProof/>
          <w:lang w:val="en-GB"/>
        </w:rPr>
        <w:drawing>
          <wp:inline distT="0" distB="0" distL="0" distR="0" wp14:anchorId="1AC6A15A" wp14:editId="5128C72C">
            <wp:extent cx="6031865" cy="3668944"/>
            <wp:effectExtent l="0" t="0" r="698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F3507" w:rsidRDefault="002F3507">
      <w:pPr>
        <w:outlineLvl w:val="0"/>
        <w:rPr>
          <w:rFonts w:ascii="Arial" w:hAnsi="Arial" w:cs="Arial"/>
          <w:b/>
          <w:i/>
        </w:rPr>
      </w:pPr>
    </w:p>
    <w:p w:rsidR="00B151FF" w:rsidRDefault="003832F3" w:rsidP="00E45CB4">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w:t>
      </w:r>
      <w:r w:rsidR="00E45CB4">
        <w:rPr>
          <w:rFonts w:ascii="Arial" w:hAnsi="Arial" w:cs="Arial"/>
          <w:b/>
        </w:rPr>
        <w:t xml:space="preserve"> </w:t>
      </w:r>
      <w:r>
        <w:rPr>
          <w:rFonts w:ascii="Arial" w:hAnsi="Arial" w:cs="Arial"/>
          <w:b/>
        </w:rPr>
        <w:t>Consumers per period</w:t>
      </w:r>
    </w:p>
    <w:p w:rsidR="00A9419D" w:rsidRDefault="00A9419D" w:rsidP="00E45CB4">
      <w:pPr>
        <w:outlineLvl w:val="0"/>
        <w:rPr>
          <w:rFonts w:ascii="Arial" w:hAnsi="Arial" w:cs="Arial"/>
          <w:b/>
        </w:rPr>
      </w:pPr>
    </w:p>
    <w:p w:rsidR="00004639" w:rsidRDefault="002F3507">
      <w:pPr>
        <w:outlineLvl w:val="0"/>
        <w:rPr>
          <w:rFonts w:ascii="Arial" w:hAnsi="Arial" w:cs="Arial"/>
          <w:b/>
        </w:rPr>
      </w:pPr>
      <w:r>
        <w:rPr>
          <w:noProof/>
          <w:lang w:val="en-GB"/>
        </w:rPr>
        <w:drawing>
          <wp:inline distT="0" distB="0" distL="0" distR="0" wp14:anchorId="39E9D48C" wp14:editId="5A8BC31E">
            <wp:extent cx="5974080" cy="3101340"/>
            <wp:effectExtent l="0" t="0" r="762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59F9" w:rsidRDefault="00EF59F9">
      <w:pPr>
        <w:outlineLvl w:val="0"/>
        <w:rPr>
          <w:rFonts w:ascii="Arial" w:hAnsi="Arial" w:cs="Arial"/>
          <w:b/>
        </w:rPr>
      </w:pPr>
    </w:p>
    <w:p w:rsidR="00B151FF" w:rsidRDefault="003832F3">
      <w:pPr>
        <w:outlineLvl w:val="0"/>
        <w:rPr>
          <w:rFonts w:ascii="Arial" w:hAnsi="Arial" w:cs="Arial"/>
          <w:b/>
        </w:rPr>
      </w:pPr>
      <w:r>
        <w:rPr>
          <w:rFonts w:ascii="Arial" w:hAnsi="Arial" w:cs="Arial"/>
          <w:b/>
        </w:rPr>
        <w:t>Consumers per category</w:t>
      </w:r>
    </w:p>
    <w:p w:rsidR="00B151FF" w:rsidRDefault="00B151FF">
      <w:pPr>
        <w:outlineLvl w:val="0"/>
        <w:rPr>
          <w:rFonts w:ascii="Arial" w:hAnsi="Arial" w:cs="Arial"/>
          <w:b/>
        </w:rPr>
      </w:pPr>
    </w:p>
    <w:p w:rsidR="00E91C49" w:rsidRDefault="002F3507" w:rsidP="00E30A4D">
      <w:pPr>
        <w:spacing w:line="360" w:lineRule="auto"/>
        <w:ind w:left="360"/>
        <w:jc w:val="both"/>
        <w:rPr>
          <w:rFonts w:ascii="Arial" w:hAnsi="Arial" w:cs="Arial"/>
        </w:rPr>
      </w:pPr>
      <w:r>
        <w:rPr>
          <w:noProof/>
          <w:lang w:val="en-GB"/>
        </w:rPr>
        <w:drawing>
          <wp:inline distT="0" distB="0" distL="0" distR="0" wp14:anchorId="2D95C1AA" wp14:editId="6533753E">
            <wp:extent cx="5490845" cy="3733800"/>
            <wp:effectExtent l="0" t="0" r="146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7EB5" w:rsidRDefault="00057EB5" w:rsidP="006B235C">
      <w:pPr>
        <w:pStyle w:val="ListParagraph"/>
        <w:jc w:val="both"/>
        <w:rPr>
          <w:rFonts w:ascii="Arial" w:hAnsi="Arial" w:cs="Arial"/>
          <w:b/>
        </w:rPr>
      </w:pPr>
    </w:p>
    <w:p w:rsidR="002F3507" w:rsidRDefault="002F3507" w:rsidP="006B235C">
      <w:pPr>
        <w:pStyle w:val="ListParagraph"/>
        <w:jc w:val="both"/>
        <w:rPr>
          <w:rFonts w:ascii="Arial" w:hAnsi="Arial" w:cs="Arial"/>
          <w:b/>
        </w:rPr>
      </w:pPr>
    </w:p>
    <w:p w:rsidR="002F3507" w:rsidRDefault="002F3507" w:rsidP="006B235C">
      <w:pPr>
        <w:pStyle w:val="ListParagraph"/>
        <w:jc w:val="both"/>
        <w:rPr>
          <w:rFonts w:ascii="Arial" w:hAnsi="Arial" w:cs="Arial"/>
          <w:b/>
        </w:rPr>
      </w:pPr>
    </w:p>
    <w:p w:rsidR="002F3507" w:rsidRDefault="002F3507" w:rsidP="006B235C">
      <w:pPr>
        <w:pStyle w:val="ListParagraph"/>
        <w:jc w:val="both"/>
        <w:rPr>
          <w:rFonts w:ascii="Arial" w:hAnsi="Arial" w:cs="Arial"/>
          <w:b/>
        </w:rPr>
      </w:pPr>
    </w:p>
    <w:p w:rsidR="002F3507" w:rsidRDefault="002F3507" w:rsidP="006B235C">
      <w:pPr>
        <w:pStyle w:val="ListParagraph"/>
        <w:jc w:val="both"/>
        <w:rPr>
          <w:rFonts w:ascii="Arial" w:hAnsi="Arial" w:cs="Arial"/>
          <w:b/>
        </w:rPr>
      </w:pPr>
    </w:p>
    <w:p w:rsidR="002F3507" w:rsidRDefault="002F3507" w:rsidP="006B235C">
      <w:pPr>
        <w:pStyle w:val="ListParagraph"/>
        <w:jc w:val="both"/>
        <w:rPr>
          <w:rFonts w:ascii="Arial" w:hAnsi="Arial" w:cs="Arial"/>
          <w:b/>
        </w:rPr>
      </w:pPr>
    </w:p>
    <w:p w:rsidR="006B235C" w:rsidRDefault="006B235C" w:rsidP="006B235C">
      <w:pPr>
        <w:pStyle w:val="ListParagraph"/>
        <w:jc w:val="both"/>
        <w:rPr>
          <w:rFonts w:ascii="Arial" w:hAnsi="Arial" w:cs="Arial"/>
          <w:b/>
        </w:rPr>
      </w:pPr>
      <w:r w:rsidRPr="006E34A9">
        <w:rPr>
          <w:rFonts w:ascii="Arial" w:hAnsi="Arial" w:cs="Arial"/>
          <w:b/>
        </w:rPr>
        <w:lastRenderedPageBreak/>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The gross debtors book exceeds R1 billion and the latest amount at end of December 2019 is R1 666 649 000 (June 2019 – R1 484 727 133)</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Pr>
          <w:rFonts w:ascii="Arial" w:hAnsi="Arial" w:cs="Arial"/>
          <w:b/>
        </w:rPr>
        <w:t>30 June 2019</w:t>
      </w:r>
      <w:r>
        <w:rPr>
          <w:rFonts w:ascii="Arial" w:hAnsi="Arial" w:cs="Arial"/>
        </w:rPr>
        <w:t xml:space="preserve"> is </w:t>
      </w:r>
      <w:r>
        <w:rPr>
          <w:rFonts w:ascii="Arial" w:hAnsi="Arial" w:cs="Arial"/>
          <w:b/>
        </w:rPr>
        <w:t>R1 290 138 259</w:t>
      </w:r>
      <w:r>
        <w:rPr>
          <w:rFonts w:ascii="Arial" w:hAnsi="Arial" w:cs="Arial"/>
        </w:rPr>
        <w:t xml:space="preserve"> and represents </w:t>
      </w:r>
      <w:r>
        <w:rPr>
          <w:rFonts w:ascii="Arial" w:hAnsi="Arial" w:cs="Arial"/>
          <w:b/>
        </w:rPr>
        <w:t>89.9%</w:t>
      </w:r>
      <w:r>
        <w:rPr>
          <w:rFonts w:ascii="Arial" w:hAnsi="Arial" w:cs="Arial"/>
        </w:rPr>
        <w:t xml:space="preserve"> of the gross debtor’s book</w:t>
      </w:r>
    </w:p>
    <w:p w:rsidR="002F3507" w:rsidRPr="00267D72" w:rsidRDefault="002F3507" w:rsidP="002F3507">
      <w:pPr>
        <w:pStyle w:val="ListParagraph"/>
        <w:numPr>
          <w:ilvl w:val="0"/>
          <w:numId w:val="19"/>
        </w:numPr>
        <w:jc w:val="both"/>
        <w:rPr>
          <w:rFonts w:ascii="Arial" w:hAnsi="Arial" w:cs="Arial"/>
        </w:rPr>
      </w:pPr>
      <w:r>
        <w:rPr>
          <w:rFonts w:ascii="Arial" w:hAnsi="Arial" w:cs="Arial"/>
        </w:rPr>
        <w:t xml:space="preserve">Impairment for the </w:t>
      </w:r>
      <w:r>
        <w:rPr>
          <w:rFonts w:ascii="Arial" w:hAnsi="Arial" w:cs="Arial"/>
          <w:b/>
        </w:rPr>
        <w:t>six months</w:t>
      </w:r>
      <w:r>
        <w:rPr>
          <w:rFonts w:ascii="Arial" w:hAnsi="Arial" w:cs="Arial"/>
        </w:rPr>
        <w:t xml:space="preserve"> </w:t>
      </w:r>
      <w:r w:rsidRPr="00267D72">
        <w:rPr>
          <w:rFonts w:ascii="Arial" w:hAnsi="Arial" w:cs="Arial"/>
        </w:rPr>
        <w:t xml:space="preserve">totalled </w:t>
      </w:r>
      <w:r>
        <w:rPr>
          <w:rFonts w:ascii="Arial" w:hAnsi="Arial" w:cs="Arial"/>
          <w:b/>
        </w:rPr>
        <w:t>R72 756 363</w:t>
      </w:r>
    </w:p>
    <w:p w:rsidR="002F3507" w:rsidRPr="00267D72" w:rsidRDefault="002F3507" w:rsidP="002F3507">
      <w:pPr>
        <w:pStyle w:val="ListParagraph"/>
        <w:numPr>
          <w:ilvl w:val="0"/>
          <w:numId w:val="19"/>
        </w:numPr>
        <w:jc w:val="both"/>
        <w:rPr>
          <w:rFonts w:ascii="Arial" w:hAnsi="Arial" w:cs="Arial"/>
        </w:rPr>
      </w:pPr>
      <w:r w:rsidRPr="00267D72">
        <w:rPr>
          <w:rFonts w:ascii="Arial" w:hAnsi="Arial" w:cs="Arial"/>
        </w:rPr>
        <w:t xml:space="preserve">Total impairment as at </w:t>
      </w:r>
      <w:r>
        <w:rPr>
          <w:rFonts w:ascii="Arial" w:hAnsi="Arial" w:cs="Arial"/>
          <w:b/>
        </w:rPr>
        <w:t>Dec</w:t>
      </w:r>
      <w:r w:rsidRPr="00267D72">
        <w:rPr>
          <w:rFonts w:ascii="Arial" w:hAnsi="Arial" w:cs="Arial"/>
          <w:b/>
        </w:rPr>
        <w:t xml:space="preserve">ember 2018 </w:t>
      </w:r>
      <w:r w:rsidRPr="00267D72">
        <w:rPr>
          <w:rFonts w:ascii="Arial" w:hAnsi="Arial" w:cs="Arial"/>
        </w:rPr>
        <w:t xml:space="preserve">is </w:t>
      </w:r>
      <w:r>
        <w:rPr>
          <w:rFonts w:ascii="Arial" w:hAnsi="Arial" w:cs="Arial"/>
          <w:b/>
        </w:rPr>
        <w:t>R1 362 894 622</w:t>
      </w:r>
      <w:r w:rsidRPr="00267D72">
        <w:rPr>
          <w:rFonts w:ascii="Arial" w:hAnsi="Arial" w:cs="Arial"/>
        </w:rPr>
        <w:t xml:space="preserve">, and represents </w:t>
      </w:r>
      <w:r>
        <w:rPr>
          <w:rFonts w:ascii="Arial" w:hAnsi="Arial" w:cs="Arial"/>
          <w:b/>
        </w:rPr>
        <w:t>81.8</w:t>
      </w:r>
      <w:r w:rsidRPr="00267D72">
        <w:rPr>
          <w:rFonts w:ascii="Arial" w:hAnsi="Arial" w:cs="Arial"/>
          <w:b/>
        </w:rPr>
        <w:t>%</w:t>
      </w:r>
      <w:r w:rsidRPr="00267D72">
        <w:rPr>
          <w:rFonts w:ascii="Arial" w:hAnsi="Arial" w:cs="Arial"/>
        </w:rPr>
        <w:t xml:space="preserve"> of the 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2F3507" w:rsidRPr="00F0254C" w:rsidRDefault="002F3507" w:rsidP="002F3507">
      <w:pPr>
        <w:pStyle w:val="ListParagraph"/>
        <w:numPr>
          <w:ilvl w:val="0"/>
          <w:numId w:val="19"/>
        </w:numPr>
        <w:jc w:val="both"/>
        <w:rPr>
          <w:rFonts w:ascii="Arial" w:hAnsi="Arial" w:cs="Arial"/>
          <w:b/>
          <w:color w:val="FF0000"/>
        </w:rPr>
      </w:pPr>
      <w:r w:rsidRPr="00F0254C">
        <w:rPr>
          <w:rFonts w:ascii="Arial" w:hAnsi="Arial" w:cs="Arial"/>
          <w:b/>
        </w:rPr>
        <w:t>The consumption of water and the non-payment for water consumption must be address as a matter of urgency</w:t>
      </w:r>
      <w:r>
        <w:rPr>
          <w:rFonts w:ascii="Arial" w:hAnsi="Arial" w:cs="Arial"/>
          <w:b/>
        </w:rPr>
        <w:t xml:space="preserve">. </w:t>
      </w:r>
      <w:r w:rsidRPr="00F0254C">
        <w:rPr>
          <w:rFonts w:ascii="Arial" w:hAnsi="Arial" w:cs="Arial"/>
          <w:b/>
          <w:color w:val="FF0000"/>
        </w:rPr>
        <w:t>The payment rate on water for the period July to November 2019 is 20%</w:t>
      </w:r>
    </w:p>
    <w:p w:rsidR="005F6030" w:rsidRDefault="005F6030" w:rsidP="005F6030">
      <w:pPr>
        <w:jc w:val="both"/>
        <w:rPr>
          <w:rFonts w:ascii="Arial" w:hAnsi="Arial" w:cs="Arial"/>
        </w:rPr>
      </w:pP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53079B" w:rsidRDefault="0053079B">
      <w:pPr>
        <w:rPr>
          <w:rFonts w:ascii="Arial" w:hAnsi="Arial" w:cs="Arial"/>
          <w:sz w:val="22"/>
          <w:szCs w:val="22"/>
        </w:rPr>
      </w:pPr>
    </w:p>
    <w:p w:rsidR="00B151FF" w:rsidRDefault="00B151FF">
      <w:pPr>
        <w:rPr>
          <w:rFonts w:ascii="Arial" w:hAnsi="Arial" w:cs="Arial"/>
          <w:b/>
          <w:sz w:val="28"/>
          <w:szCs w:val="28"/>
        </w:rPr>
      </w:pPr>
    </w:p>
    <w:p w:rsidR="00B151FF"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p w:rsidR="00F438DE" w:rsidRDefault="00F438DE">
      <w:pPr>
        <w:rPr>
          <w:rFonts w:ascii="Arial" w:hAnsi="Arial" w:cs="Arial"/>
          <w:b/>
          <w:sz w:val="28"/>
          <w:szCs w:val="28"/>
        </w:rPr>
      </w:pPr>
    </w:p>
    <w:tbl>
      <w:tblPr>
        <w:tblW w:w="10982" w:type="dxa"/>
        <w:tblInd w:w="-567" w:type="dxa"/>
        <w:tblLook w:val="04A0" w:firstRow="1" w:lastRow="0" w:firstColumn="1" w:lastColumn="0" w:noHBand="0" w:noVBand="1"/>
      </w:tblPr>
      <w:tblGrid>
        <w:gridCol w:w="3261"/>
        <w:gridCol w:w="850"/>
        <w:gridCol w:w="851"/>
        <w:gridCol w:w="850"/>
        <w:gridCol w:w="719"/>
        <w:gridCol w:w="41"/>
        <w:gridCol w:w="879"/>
        <w:gridCol w:w="41"/>
        <w:gridCol w:w="879"/>
        <w:gridCol w:w="41"/>
        <w:gridCol w:w="829"/>
        <w:gridCol w:w="15"/>
        <w:gridCol w:w="785"/>
        <w:gridCol w:w="15"/>
        <w:gridCol w:w="905"/>
        <w:gridCol w:w="15"/>
        <w:gridCol w:w="6"/>
      </w:tblGrid>
      <w:tr w:rsidR="0053128E" w:rsidTr="0053128E">
        <w:trPr>
          <w:gridAfter w:val="1"/>
          <w:wAfter w:w="6" w:type="dxa"/>
          <w:trHeight w:val="270"/>
        </w:trPr>
        <w:tc>
          <w:tcPr>
            <w:tcW w:w="6572" w:type="dxa"/>
            <w:gridSpan w:val="6"/>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lang w:eastAsia="en-ZA"/>
              </w:rPr>
            </w:pPr>
            <w:r>
              <w:rPr>
                <w:rFonts w:ascii="Arial Narrow" w:hAnsi="Arial Narrow" w:cs="Arial"/>
                <w:b/>
                <w:bCs/>
                <w:sz w:val="20"/>
                <w:szCs w:val="20"/>
              </w:rPr>
              <w:t>FS204 Metsimaholo - Table C1 Monthly Budget Statement Summary - M06 December</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rPr>
            </w:pPr>
            <w:r>
              <w:rPr>
                <w:rFonts w:ascii="Arial Narrow" w:hAnsi="Arial Narrow" w:cs="Arial"/>
                <w:b/>
                <w:bCs/>
                <w:sz w:val="20"/>
                <w:szCs w:val="20"/>
              </w:rPr>
              <w:t> </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rPr>
            </w:pPr>
            <w:r>
              <w:rPr>
                <w:rFonts w:ascii="Arial Narrow" w:hAnsi="Arial Narrow" w:cs="Arial"/>
                <w:b/>
                <w:bCs/>
                <w:sz w:val="20"/>
                <w:szCs w:val="20"/>
              </w:rPr>
              <w:t> </w:t>
            </w:r>
          </w:p>
        </w:tc>
        <w:tc>
          <w:tcPr>
            <w:tcW w:w="844" w:type="dxa"/>
            <w:gridSpan w:val="2"/>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rPr>
            </w:pPr>
            <w:r>
              <w:rPr>
                <w:rFonts w:ascii="Arial Narrow" w:hAnsi="Arial Narrow" w:cs="Arial"/>
                <w:b/>
                <w:bCs/>
                <w:sz w:val="20"/>
                <w:szCs w:val="20"/>
              </w:rPr>
              <w:t> </w:t>
            </w:r>
          </w:p>
        </w:tc>
        <w:tc>
          <w:tcPr>
            <w:tcW w:w="800" w:type="dxa"/>
            <w:gridSpan w:val="2"/>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rPr>
            </w:pPr>
            <w:r>
              <w:rPr>
                <w:rFonts w:ascii="Arial Narrow" w:hAnsi="Arial Narrow" w:cs="Arial"/>
                <w:b/>
                <w:bCs/>
                <w:sz w:val="20"/>
                <w:szCs w:val="20"/>
              </w:rPr>
              <w:t> </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pPr>
              <w:rPr>
                <w:rFonts w:ascii="Arial Narrow" w:hAnsi="Arial Narrow" w:cs="Arial"/>
                <w:b/>
                <w:bCs/>
                <w:sz w:val="20"/>
                <w:szCs w:val="20"/>
              </w:rPr>
            </w:pPr>
            <w:r>
              <w:rPr>
                <w:rFonts w:ascii="Arial Narrow" w:hAnsi="Arial Narrow" w:cs="Arial"/>
                <w:b/>
                <w:bCs/>
                <w:sz w:val="20"/>
                <w:szCs w:val="20"/>
              </w:rPr>
              <w:t> </w:t>
            </w:r>
          </w:p>
        </w:tc>
      </w:tr>
      <w:tr w:rsidR="0053128E" w:rsidTr="0053128E">
        <w:trPr>
          <w:trHeight w:val="255"/>
        </w:trPr>
        <w:tc>
          <w:tcPr>
            <w:tcW w:w="3261" w:type="dxa"/>
            <w:vMerge w:val="restart"/>
            <w:tcBorders>
              <w:top w:val="nil"/>
              <w:left w:val="single" w:sz="4" w:space="0" w:color="auto"/>
              <w:bottom w:val="nil"/>
              <w:right w:val="single" w:sz="4" w:space="0" w:color="auto"/>
            </w:tcBorders>
            <w:shd w:val="clear" w:color="auto" w:fill="auto"/>
            <w:noWrap/>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Description</w:t>
            </w:r>
          </w:p>
        </w:tc>
        <w:tc>
          <w:tcPr>
            <w:tcW w:w="850" w:type="dxa"/>
            <w:tcBorders>
              <w:top w:val="nil"/>
              <w:left w:val="nil"/>
              <w:bottom w:val="single" w:sz="4" w:space="0" w:color="auto"/>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2018/19</w:t>
            </w:r>
          </w:p>
        </w:tc>
        <w:tc>
          <w:tcPr>
            <w:tcW w:w="6871" w:type="dxa"/>
            <w:gridSpan w:val="15"/>
            <w:tcBorders>
              <w:top w:val="single" w:sz="4" w:space="0" w:color="auto"/>
              <w:left w:val="nil"/>
              <w:bottom w:val="single" w:sz="4" w:space="0" w:color="auto"/>
              <w:right w:val="single" w:sz="4" w:space="0" w:color="000000"/>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Budget Year 2019/20</w:t>
            </w:r>
          </w:p>
        </w:tc>
      </w:tr>
      <w:tr w:rsidR="0053128E" w:rsidTr="0053128E">
        <w:trPr>
          <w:gridAfter w:val="2"/>
          <w:wAfter w:w="21" w:type="dxa"/>
          <w:trHeight w:val="510"/>
        </w:trPr>
        <w:tc>
          <w:tcPr>
            <w:tcW w:w="3261" w:type="dxa"/>
            <w:vMerge/>
            <w:tcBorders>
              <w:top w:val="nil"/>
              <w:left w:val="single" w:sz="4" w:space="0" w:color="auto"/>
              <w:bottom w:val="nil"/>
              <w:right w:val="single" w:sz="4" w:space="0" w:color="auto"/>
            </w:tcBorders>
            <w:vAlign w:val="center"/>
            <w:hideMark/>
          </w:tcPr>
          <w:p w:rsidR="0053128E" w:rsidRDefault="0053128E">
            <w:pPr>
              <w:rPr>
                <w:rFonts w:ascii="Arial Narrow" w:hAnsi="Arial Narrow" w:cs="Arial"/>
                <w:b/>
                <w:bCs/>
                <w:sz w:val="16"/>
                <w:szCs w:val="16"/>
              </w:rPr>
            </w:pPr>
          </w:p>
        </w:tc>
        <w:tc>
          <w:tcPr>
            <w:tcW w:w="850" w:type="dxa"/>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Audited Outcome</w:t>
            </w:r>
          </w:p>
        </w:tc>
        <w:tc>
          <w:tcPr>
            <w:tcW w:w="851" w:type="dxa"/>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Original Budget</w:t>
            </w:r>
          </w:p>
        </w:tc>
        <w:tc>
          <w:tcPr>
            <w:tcW w:w="850" w:type="dxa"/>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Adjusted Budget</w:t>
            </w:r>
          </w:p>
        </w:tc>
        <w:tc>
          <w:tcPr>
            <w:tcW w:w="719" w:type="dxa"/>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Monthly actual</w:t>
            </w:r>
          </w:p>
        </w:tc>
        <w:tc>
          <w:tcPr>
            <w:tcW w:w="920" w:type="dxa"/>
            <w:gridSpan w:val="2"/>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YearTD actual</w:t>
            </w:r>
          </w:p>
        </w:tc>
        <w:tc>
          <w:tcPr>
            <w:tcW w:w="920" w:type="dxa"/>
            <w:gridSpan w:val="2"/>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YearTD budget</w:t>
            </w:r>
          </w:p>
        </w:tc>
        <w:tc>
          <w:tcPr>
            <w:tcW w:w="870" w:type="dxa"/>
            <w:gridSpan w:val="2"/>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YTD variance</w:t>
            </w:r>
          </w:p>
        </w:tc>
        <w:tc>
          <w:tcPr>
            <w:tcW w:w="800" w:type="dxa"/>
            <w:gridSpan w:val="2"/>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YTD variance</w:t>
            </w:r>
          </w:p>
        </w:tc>
        <w:tc>
          <w:tcPr>
            <w:tcW w:w="920" w:type="dxa"/>
            <w:gridSpan w:val="2"/>
            <w:tcBorders>
              <w:top w:val="nil"/>
              <w:left w:val="nil"/>
              <w:bottom w:val="nil"/>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Full Year Forecast</w:t>
            </w:r>
          </w:p>
        </w:tc>
      </w:tr>
      <w:tr w:rsidR="0053128E" w:rsidTr="0053128E">
        <w:trPr>
          <w:gridAfter w:val="2"/>
          <w:wAfter w:w="21" w:type="dxa"/>
          <w:trHeight w:val="22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53128E" w:rsidRDefault="0053128E">
            <w:pPr>
              <w:rPr>
                <w:rFonts w:ascii="Arial Narrow" w:hAnsi="Arial Narrow" w:cs="Arial"/>
                <w:b/>
                <w:bCs/>
                <w:sz w:val="16"/>
                <w:szCs w:val="16"/>
              </w:rPr>
            </w:pPr>
            <w:r>
              <w:rPr>
                <w:rFonts w:ascii="Arial Narrow" w:hAnsi="Arial Narrow" w:cs="Arial"/>
                <w:b/>
                <w:bCs/>
                <w:sz w:val="16"/>
                <w:szCs w:val="16"/>
              </w:rPr>
              <w:t>R thousands</w:t>
            </w:r>
          </w:p>
        </w:tc>
        <w:tc>
          <w:tcPr>
            <w:tcW w:w="850" w:type="dxa"/>
            <w:tcBorders>
              <w:top w:val="nil"/>
              <w:left w:val="nil"/>
              <w:bottom w:val="single" w:sz="4" w:space="0" w:color="auto"/>
              <w:right w:val="single" w:sz="4" w:space="0" w:color="auto"/>
            </w:tcBorders>
            <w:shd w:val="clear" w:color="auto" w:fill="auto"/>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719" w:type="dxa"/>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870" w:type="dxa"/>
            <w:gridSpan w:val="2"/>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t>%</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850" w:type="dxa"/>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719" w:type="dxa"/>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70" w:type="dxa"/>
            <w:gridSpan w:val="2"/>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Property rates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143 648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215 204</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215 204</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14 792</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110 258</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107 602</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2 656</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215 204</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rsidP="0053128E">
            <w:pPr>
              <w:ind w:left="-105" w:firstLineChars="165" w:firstLine="264"/>
              <w:rPr>
                <w:rFonts w:ascii="Arial Narrow" w:hAnsi="Arial Narrow" w:cs="Arial"/>
                <w:sz w:val="16"/>
                <w:szCs w:val="16"/>
              </w:rPr>
            </w:pPr>
            <w:r>
              <w:rPr>
                <w:rFonts w:ascii="Arial Narrow" w:hAnsi="Arial Narrow" w:cs="Arial"/>
                <w:sz w:val="16"/>
                <w:szCs w:val="16"/>
              </w:rPr>
              <w:t>Service charges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698 482</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831 098</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831 098</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58 049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403 812</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415 549</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(11 737)</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831 098</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3 784</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1 500</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1 500</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1 176</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750</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426</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57%</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1 500</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168 246</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189 039</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189 039</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52 660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131 462</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94 519</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36 943</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189 039</w:t>
            </w:r>
          </w:p>
        </w:tc>
      </w:tr>
      <w:tr w:rsidR="0053128E" w:rsidTr="0053128E">
        <w:trPr>
          <w:gridAfter w:val="2"/>
          <w:wAfter w:w="21" w:type="dxa"/>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Other own revenue</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54 659</w:t>
            </w: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75 211</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75 211</w:t>
            </w: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5 286</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30 568</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37 605</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(7 038)</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-19%</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75 211</w:t>
            </w:r>
          </w:p>
        </w:tc>
      </w:tr>
      <w:tr w:rsidR="0053128E" w:rsidTr="0053128E">
        <w:trPr>
          <w:gridAfter w:val="2"/>
          <w:wAfter w:w="21" w:type="dxa"/>
          <w:trHeight w:val="465"/>
        </w:trPr>
        <w:tc>
          <w:tcPr>
            <w:tcW w:w="3261" w:type="dxa"/>
            <w:tcBorders>
              <w:top w:val="nil"/>
              <w:left w:val="single" w:sz="4" w:space="0" w:color="auto"/>
              <w:bottom w:val="nil"/>
              <w:right w:val="single" w:sz="4" w:space="0" w:color="auto"/>
            </w:tcBorders>
            <w:shd w:val="clear" w:color="auto" w:fill="auto"/>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850"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1 068 819</w:t>
            </w:r>
          </w:p>
        </w:tc>
        <w:tc>
          <w:tcPr>
            <w:tcW w:w="851"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1 312 052</w:t>
            </w:r>
          </w:p>
        </w:tc>
        <w:tc>
          <w:tcPr>
            <w:tcW w:w="850"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1 312 052</w:t>
            </w:r>
          </w:p>
        </w:tc>
        <w:tc>
          <w:tcPr>
            <w:tcW w:w="719"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130 897</w:t>
            </w:r>
          </w:p>
        </w:tc>
        <w:tc>
          <w:tcPr>
            <w:tcW w:w="92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677 276</w:t>
            </w:r>
          </w:p>
        </w:tc>
        <w:tc>
          <w:tcPr>
            <w:tcW w:w="920" w:type="dxa"/>
            <w:gridSpan w:val="2"/>
            <w:tcBorders>
              <w:top w:val="nil"/>
              <w:left w:val="nil"/>
              <w:bottom w:val="nil"/>
              <w:right w:val="nil"/>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656 026</w:t>
            </w:r>
          </w:p>
        </w:tc>
        <w:tc>
          <w:tcPr>
            <w:tcW w:w="870" w:type="dxa"/>
            <w:gridSpan w:val="2"/>
            <w:tcBorders>
              <w:top w:val="nil"/>
              <w:left w:val="single" w:sz="4" w:space="0" w:color="auto"/>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21 250</w:t>
            </w:r>
          </w:p>
        </w:tc>
        <w:tc>
          <w:tcPr>
            <w:tcW w:w="80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3%</w:t>
            </w:r>
          </w:p>
        </w:tc>
        <w:tc>
          <w:tcPr>
            <w:tcW w:w="92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1 312 052</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Employee costs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288 618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359 390</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358 299</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25 284</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151 995</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179 131</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(27 137)</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-15%</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358 299</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17 554</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19 855</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19 855</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1 559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9 353</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9 928</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(575)</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19 855</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72 118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83 085</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83 085</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38 806</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38 806</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41 543</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(2 737)</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83 085</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Finance charges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8 063</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6 448</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6 448</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199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615</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3 224</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(2 609)</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-81%</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6 448</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414 318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511 948</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512 405</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36 609</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246 813</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256 001</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(9 188)</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512 405</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297</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42</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42</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44</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21</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23</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108%</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42</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Other expenditure</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365 272</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329 619</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330 253</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22 750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124 577</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165 349</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(40 772)</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-25%</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330 253</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Total Expenditure</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1 166 241</w:t>
            </w: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1 310 388</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1 310 388</w:t>
            </w: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125 207</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572 201</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655 197</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(82 996)</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-13%</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1 310 388</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Surplus/(Deficit)</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(97 422)</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1 665</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1 665</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5 690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105 074</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828</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104 246</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12583%</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1 665</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60 980</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81 069</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81 069</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40 535</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(40 535)</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81 069</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Contributions &amp; Contributed assets</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65 141</w:t>
            </w: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96 200</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96 200</w:t>
            </w: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48 100</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(48 100)</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96 200</w:t>
            </w:r>
          </w:p>
        </w:tc>
      </w:tr>
      <w:tr w:rsidR="0053128E" w:rsidTr="0053128E">
        <w:trPr>
          <w:gridAfter w:val="2"/>
          <w:wAfter w:w="21" w:type="dxa"/>
          <w:trHeight w:val="510"/>
        </w:trPr>
        <w:tc>
          <w:tcPr>
            <w:tcW w:w="3261" w:type="dxa"/>
            <w:tcBorders>
              <w:top w:val="nil"/>
              <w:left w:val="single" w:sz="4" w:space="0" w:color="auto"/>
              <w:bottom w:val="nil"/>
              <w:right w:val="single" w:sz="4" w:space="0" w:color="auto"/>
            </w:tcBorders>
            <w:shd w:val="clear" w:color="auto" w:fill="auto"/>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850"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28 698</w:t>
            </w:r>
          </w:p>
        </w:tc>
        <w:tc>
          <w:tcPr>
            <w:tcW w:w="851"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c>
          <w:tcPr>
            <w:tcW w:w="850"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c>
          <w:tcPr>
            <w:tcW w:w="719" w:type="dxa"/>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5 690</w:t>
            </w:r>
          </w:p>
        </w:tc>
        <w:tc>
          <w:tcPr>
            <w:tcW w:w="92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105 074</w:t>
            </w:r>
          </w:p>
        </w:tc>
        <w:tc>
          <w:tcPr>
            <w:tcW w:w="920" w:type="dxa"/>
            <w:gridSpan w:val="2"/>
            <w:tcBorders>
              <w:top w:val="nil"/>
              <w:left w:val="nil"/>
              <w:bottom w:val="nil"/>
              <w:right w:val="nil"/>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89 463</w:t>
            </w:r>
          </w:p>
        </w:tc>
        <w:tc>
          <w:tcPr>
            <w:tcW w:w="870" w:type="dxa"/>
            <w:gridSpan w:val="2"/>
            <w:tcBorders>
              <w:top w:val="nil"/>
              <w:left w:val="single" w:sz="4" w:space="0" w:color="auto"/>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15 611</w:t>
            </w:r>
          </w:p>
        </w:tc>
        <w:tc>
          <w:tcPr>
            <w:tcW w:w="80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w:t>
            </w:r>
          </w:p>
        </w:tc>
        <w:tc>
          <w:tcPr>
            <w:tcW w:w="920" w:type="dxa"/>
            <w:gridSpan w:val="2"/>
            <w:tcBorders>
              <w:top w:val="nil"/>
              <w:left w:val="nil"/>
              <w:bottom w:val="nil"/>
              <w:right w:val="single" w:sz="4" w:space="0" w:color="auto"/>
            </w:tcBorders>
            <w:shd w:val="clear" w:color="auto" w:fill="auto"/>
            <w:noWrap/>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Surplus/ (Deficit) for the year</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28 698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5 690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105 074</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89 463</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15 611</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178 934</w:t>
            </w:r>
          </w:p>
        </w:tc>
      </w:tr>
      <w:tr w:rsidR="0053128E" w:rsidTr="0053128E">
        <w:trPr>
          <w:gridAfter w:val="2"/>
          <w:wAfter w:w="21" w:type="dxa"/>
          <w:trHeight w:val="102"/>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Capital expenditure</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117 339</w:t>
            </w: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10 003</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28 576</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147 259</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(118 683)</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-81%</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113 156</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177 269</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177 269</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9 652</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25 670</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88 635</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(62 965)</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-71%</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177 269</w:t>
            </w:r>
          </w:p>
        </w:tc>
      </w:tr>
      <w:tr w:rsidR="0053128E" w:rsidTr="0053128E">
        <w:trPr>
          <w:gridAfter w:val="2"/>
          <w:wAfter w:w="21" w:type="dxa"/>
          <w:trHeight w:val="19"/>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Borrowing</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55 972</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55 972</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27 986</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(27 986)</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55 972</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4 183</w:t>
            </w: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61 275</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61 275</w:t>
            </w: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351</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2 906</w:t>
            </w:r>
          </w:p>
        </w:tc>
        <w:tc>
          <w:tcPr>
            <w:tcW w:w="920" w:type="dxa"/>
            <w:gridSpan w:val="2"/>
            <w:tcBorders>
              <w:top w:val="nil"/>
              <w:left w:val="nil"/>
              <w:bottom w:val="single" w:sz="4" w:space="0" w:color="auto"/>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30 638</w:t>
            </w:r>
          </w:p>
        </w:tc>
        <w:tc>
          <w:tcPr>
            <w:tcW w:w="870" w:type="dxa"/>
            <w:gridSpan w:val="2"/>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(27 732)</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-91%</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61 275</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Total sources of capital funds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117 339</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10 003</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28 576</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147 259</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(118 683)</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-81%</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294 517</w:t>
            </w:r>
          </w:p>
        </w:tc>
      </w:tr>
      <w:tr w:rsidR="0053128E" w:rsidTr="0053128E">
        <w:trPr>
          <w:gridAfter w:val="2"/>
          <w:wAfter w:w="21" w:type="dxa"/>
          <w:trHeight w:val="102"/>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838 444</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344 423</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344 423</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1 565 190</w:t>
            </w: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344 423</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Total non-current assets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1 688 390</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1 625 784</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1 625 784</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1 678 161</w:t>
            </w: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1 625 784</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984 576</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285 112</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285 112</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1 599 398</w:t>
            </w: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285 112</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Total non-current liabilities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3 828</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59 570</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59 570</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3 828</w:t>
            </w: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59 570</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1 606 741</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1 625 525</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1 625 525</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1 640 124</w:t>
            </w:r>
          </w:p>
        </w:tc>
        <w:tc>
          <w:tcPr>
            <w:tcW w:w="92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b/>
                <w:bCs/>
                <w:sz w:val="16"/>
                <w:szCs w:val="16"/>
              </w:rPr>
            </w:pPr>
          </w:p>
        </w:tc>
        <w:tc>
          <w:tcPr>
            <w:tcW w:w="87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b/>
                <w:bCs/>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3128E" w:rsidRDefault="0053128E" w:rsidP="0053128E">
            <w:pPr>
              <w:jc w:val="center"/>
              <w:rPr>
                <w:rFonts w:ascii="Arial Narrow" w:hAnsi="Arial Narrow" w:cs="Arial"/>
                <w:b/>
                <w:bCs/>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1 625 525</w:t>
            </w:r>
          </w:p>
        </w:tc>
      </w:tr>
      <w:tr w:rsidR="0053128E" w:rsidTr="0053128E">
        <w:trPr>
          <w:gridAfter w:val="2"/>
          <w:wAfter w:w="21" w:type="dxa"/>
          <w:trHeight w:val="102"/>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single" w:sz="4" w:space="0" w:color="auto"/>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000000" w:fill="C0C0C0"/>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Cash flows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97 785</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83 249</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83 249</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22 822</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64 652</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41 625</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(23 027)</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-55%</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83 249</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(86 656)</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(134 237)</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(134 237)</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8 298</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(62 907)</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(67 119)</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(4 211)</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6%</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(134 237)</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(3 312)</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(5 924)</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(5 924)</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1 494</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(248)</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(2 962)</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(2 714)</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92%</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(5 924)</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20 444</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(52 216)</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(52 216)</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36 915</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(28 456)</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(65 371)</w:t>
            </w: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230%</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(56 912)</w:t>
            </w:r>
          </w:p>
        </w:tc>
      </w:tr>
      <w:tr w:rsidR="0053128E" w:rsidTr="0053128E">
        <w:trPr>
          <w:gridAfter w:val="2"/>
          <w:wAfter w:w="21" w:type="dxa"/>
          <w:trHeight w:val="102"/>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p w:rsidR="0053128E" w:rsidRDefault="0053128E" w:rsidP="0053128E">
            <w:pPr>
              <w:jc w:val="center"/>
              <w:rPr>
                <w:rFonts w:ascii="Arial Narrow" w:hAnsi="Arial Narrow" w:cs="Arial"/>
                <w:sz w:val="16"/>
                <w:szCs w:val="16"/>
              </w:rPr>
            </w:pPr>
          </w:p>
          <w:p w:rsidR="0053128E" w:rsidRDefault="0053128E" w:rsidP="0053128E">
            <w:pPr>
              <w:jc w:val="center"/>
              <w:rPr>
                <w:rFonts w:ascii="Arial Narrow" w:hAnsi="Arial Narrow" w:cs="Arial"/>
                <w:sz w:val="16"/>
                <w:szCs w:val="16"/>
              </w:rPr>
            </w:pPr>
          </w:p>
        </w:tc>
      </w:tr>
      <w:tr w:rsidR="0053128E" w:rsidTr="0053128E">
        <w:trPr>
          <w:gridAfter w:val="2"/>
          <w:wAfter w:w="21" w:type="dxa"/>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28E" w:rsidRDefault="0053128E">
            <w:pPr>
              <w:jc w:val="center"/>
              <w:rPr>
                <w:rFonts w:ascii="Arial Narrow" w:hAnsi="Arial Narrow" w:cs="Arial"/>
                <w:b/>
                <w:bCs/>
                <w:sz w:val="16"/>
                <w:szCs w:val="16"/>
              </w:rPr>
            </w:pPr>
            <w:r>
              <w:rPr>
                <w:rFonts w:ascii="Arial Narrow" w:hAnsi="Arial Narrow" w:cs="Arial"/>
                <w:b/>
                <w:bCs/>
                <w:sz w:val="16"/>
                <w:szCs w:val="16"/>
              </w:rPr>
              <w:lastRenderedPageBreak/>
              <w:t>Debtors &amp; creditors analysis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0-30 Days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31-60 Days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61-90 Days</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91-120 Days</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121-150 Dys</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151-180 Dys</w:t>
            </w:r>
          </w:p>
        </w:tc>
        <w:tc>
          <w:tcPr>
            <w:tcW w:w="870" w:type="dxa"/>
            <w:gridSpan w:val="2"/>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181 Dys-1 Yr</w:t>
            </w:r>
          </w:p>
        </w:tc>
        <w:tc>
          <w:tcPr>
            <w:tcW w:w="800" w:type="dxa"/>
            <w:gridSpan w:val="2"/>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Over 1Yr</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3128E" w:rsidRDefault="0053128E" w:rsidP="0053128E">
            <w:pPr>
              <w:jc w:val="center"/>
              <w:rPr>
                <w:rFonts w:ascii="Arial Narrow" w:hAnsi="Arial Narrow" w:cs="Arial"/>
                <w:b/>
                <w:bCs/>
                <w:sz w:val="16"/>
                <w:szCs w:val="16"/>
              </w:rPr>
            </w:pPr>
            <w:r>
              <w:rPr>
                <w:rFonts w:ascii="Arial Narrow" w:hAnsi="Arial Narrow" w:cs="Arial"/>
                <w:b/>
                <w:bCs/>
                <w:sz w:val="16"/>
                <w:szCs w:val="16"/>
              </w:rPr>
              <w:t>Total</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Total By Income Source</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76 840</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72 275</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43 540</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71 546</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44 133</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32 937</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185 674</w:t>
            </w:r>
          </w:p>
        </w:tc>
        <w:tc>
          <w:tcPr>
            <w:tcW w:w="80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1 139 705</w:t>
            </w:r>
          </w:p>
        </w:tc>
        <w:tc>
          <w:tcPr>
            <w:tcW w:w="92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1 666 649</w:t>
            </w: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r w:rsidR="0053128E" w:rsidTr="0053128E">
        <w:trPr>
          <w:gridAfter w:val="2"/>
          <w:wAfter w:w="21" w:type="dxa"/>
          <w:trHeight w:val="255"/>
        </w:trPr>
        <w:tc>
          <w:tcPr>
            <w:tcW w:w="3261" w:type="dxa"/>
            <w:tcBorders>
              <w:top w:val="nil"/>
              <w:left w:val="single" w:sz="4" w:space="0" w:color="auto"/>
              <w:bottom w:val="nil"/>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Total Creditors</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42 114</w:t>
            </w:r>
          </w:p>
        </w:tc>
        <w:tc>
          <w:tcPr>
            <w:tcW w:w="851"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4 817</w:t>
            </w:r>
          </w:p>
        </w:tc>
        <w:tc>
          <w:tcPr>
            <w:tcW w:w="850"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2 676</w:t>
            </w:r>
          </w:p>
        </w:tc>
        <w:tc>
          <w:tcPr>
            <w:tcW w:w="719" w:type="dxa"/>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1 323</w:t>
            </w:r>
          </w:p>
        </w:tc>
        <w:tc>
          <w:tcPr>
            <w:tcW w:w="920" w:type="dxa"/>
            <w:gridSpan w:val="2"/>
            <w:tcBorders>
              <w:top w:val="nil"/>
              <w:left w:val="nil"/>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97 070</w:t>
            </w:r>
          </w:p>
        </w:tc>
        <w:tc>
          <w:tcPr>
            <w:tcW w:w="92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7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800" w:type="dxa"/>
            <w:gridSpan w:val="2"/>
            <w:tcBorders>
              <w:top w:val="nil"/>
              <w:left w:val="nil"/>
              <w:bottom w:val="nil"/>
              <w:right w:val="nil"/>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single" w:sz="4" w:space="0" w:color="auto"/>
              <w:bottom w:val="nil"/>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r>
              <w:rPr>
                <w:rFonts w:ascii="Arial Narrow" w:hAnsi="Arial Narrow" w:cs="Arial"/>
                <w:sz w:val="16"/>
                <w:szCs w:val="16"/>
              </w:rPr>
              <w:t>148 000</w:t>
            </w:r>
          </w:p>
        </w:tc>
      </w:tr>
      <w:tr w:rsidR="0053128E" w:rsidTr="0053128E">
        <w:trPr>
          <w:gridAfter w:val="2"/>
          <w:wAfter w:w="21" w:type="dxa"/>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53128E" w:rsidRDefault="0053128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719" w:type="dxa"/>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7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3128E" w:rsidRDefault="0053128E" w:rsidP="0053128E">
            <w:pPr>
              <w:jc w:val="center"/>
              <w:rPr>
                <w:rFonts w:ascii="Arial Narrow" w:hAnsi="Arial Narrow" w:cs="Arial"/>
                <w:sz w:val="16"/>
                <w:szCs w:val="16"/>
              </w:rPr>
            </w:pPr>
          </w:p>
        </w:tc>
      </w:tr>
    </w:tbl>
    <w:p w:rsidR="0053128E" w:rsidRDefault="0053128E">
      <w:pPr>
        <w:rPr>
          <w:rFonts w:ascii="Arial" w:hAnsi="Arial" w:cs="Arial"/>
          <w:b/>
          <w:sz w:val="28"/>
          <w:szCs w:val="28"/>
        </w:rPr>
      </w:pPr>
    </w:p>
    <w:p w:rsidR="0053128E" w:rsidRDefault="0053128E">
      <w:pPr>
        <w:rPr>
          <w:rFonts w:ascii="Arial" w:hAnsi="Arial" w:cs="Arial"/>
          <w:b/>
          <w:sz w:val="28"/>
          <w:szCs w:val="28"/>
        </w:rPr>
      </w:pPr>
    </w:p>
    <w:p w:rsidR="0053128E" w:rsidRDefault="0053128E">
      <w:pPr>
        <w:rPr>
          <w:rFonts w:ascii="Arial" w:hAnsi="Arial" w:cs="Arial"/>
          <w:b/>
          <w:sz w:val="28"/>
          <w:szCs w:val="28"/>
        </w:rPr>
      </w:pPr>
    </w:p>
    <w:p w:rsidR="005F6030" w:rsidRDefault="003832F3">
      <w:pPr>
        <w:outlineLvl w:val="0"/>
        <w:rPr>
          <w:rFonts w:ascii="Arial" w:hAnsi="Arial" w:cs="Arial"/>
          <w:b/>
        </w:rPr>
      </w:pPr>
      <w:r w:rsidRPr="00412F8C">
        <w:rPr>
          <w:rFonts w:ascii="Arial" w:hAnsi="Arial" w:cs="Arial"/>
          <w:b/>
          <w:u w:val="single"/>
        </w:rPr>
        <w:t>VIREMENTS:</w:t>
      </w:r>
      <w:r w:rsidR="00E85BD2">
        <w:rPr>
          <w:rFonts w:ascii="Arial" w:hAnsi="Arial" w:cs="Arial"/>
          <w:b/>
        </w:rPr>
        <w:t xml:space="preserve">   </w:t>
      </w:r>
      <w:r w:rsidR="0053128E">
        <w:rPr>
          <w:rFonts w:ascii="Arial" w:hAnsi="Arial" w:cs="Arial"/>
          <w:b/>
        </w:rPr>
        <w:t>December</w:t>
      </w:r>
      <w:r w:rsidR="00080A68">
        <w:rPr>
          <w:rFonts w:ascii="Arial" w:hAnsi="Arial" w:cs="Arial"/>
          <w:b/>
        </w:rPr>
        <w:t xml:space="preserve"> </w:t>
      </w:r>
      <w:r w:rsidR="006B7761">
        <w:rPr>
          <w:rFonts w:ascii="Arial" w:hAnsi="Arial" w:cs="Arial"/>
          <w:b/>
        </w:rPr>
        <w:t>2019</w:t>
      </w:r>
      <w:r w:rsidR="00E85BD2">
        <w:rPr>
          <w:rFonts w:ascii="Arial" w:hAnsi="Arial" w:cs="Arial"/>
          <w:b/>
        </w:rPr>
        <w:tab/>
      </w:r>
    </w:p>
    <w:p w:rsidR="00C90C1B" w:rsidRDefault="00C90C1B">
      <w:pPr>
        <w:outlineLvl w:val="0"/>
        <w:rPr>
          <w:rFonts w:ascii="Arial" w:hAnsi="Arial" w:cs="Arial"/>
          <w:b/>
        </w:rPr>
      </w:pPr>
    </w:p>
    <w:tbl>
      <w:tblPr>
        <w:tblW w:w="1154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634"/>
        <w:gridCol w:w="1838"/>
        <w:gridCol w:w="1109"/>
        <w:gridCol w:w="1442"/>
        <w:gridCol w:w="1380"/>
        <w:gridCol w:w="1380"/>
      </w:tblGrid>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b/>
                <w:bCs/>
                <w:color w:val="000000"/>
                <w:sz w:val="18"/>
                <w:szCs w:val="18"/>
                <w:lang w:eastAsia="en-ZA"/>
              </w:rPr>
            </w:pPr>
            <w:r w:rsidRPr="0053128E">
              <w:rPr>
                <w:rFonts w:ascii="Arial" w:hAnsi="Arial" w:cs="Arial"/>
                <w:b/>
                <w:bCs/>
                <w:color w:val="000000"/>
                <w:sz w:val="18"/>
                <w:szCs w:val="18"/>
              </w:rPr>
              <w:t xml:space="preserve">Account no          </w:t>
            </w:r>
          </w:p>
        </w:tc>
        <w:tc>
          <w:tcPr>
            <w:tcW w:w="1634"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Description                             </w:t>
            </w:r>
          </w:p>
        </w:tc>
        <w:tc>
          <w:tcPr>
            <w:tcW w:w="1838"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Reference           </w:t>
            </w:r>
          </w:p>
        </w:tc>
        <w:tc>
          <w:tcPr>
            <w:tcW w:w="1109"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Date    </w:t>
            </w:r>
          </w:p>
        </w:tc>
        <w:tc>
          <w:tcPr>
            <w:tcW w:w="1442"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Original    </w:t>
            </w:r>
          </w:p>
        </w:tc>
        <w:tc>
          <w:tcPr>
            <w:tcW w:w="1380"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Additional  </w:t>
            </w:r>
          </w:p>
        </w:tc>
        <w:tc>
          <w:tcPr>
            <w:tcW w:w="1380" w:type="dxa"/>
            <w:shd w:val="clear" w:color="auto" w:fill="auto"/>
            <w:noWrap/>
            <w:vAlign w:val="bottom"/>
            <w:hideMark/>
          </w:tcPr>
          <w:p w:rsidR="0053128E" w:rsidRPr="0053128E" w:rsidRDefault="0053128E">
            <w:pPr>
              <w:rPr>
                <w:rFonts w:ascii="Arial" w:hAnsi="Arial" w:cs="Arial"/>
                <w:b/>
                <w:bCs/>
                <w:color w:val="000000"/>
                <w:sz w:val="18"/>
                <w:szCs w:val="18"/>
              </w:rPr>
            </w:pPr>
            <w:r w:rsidRPr="0053128E">
              <w:rPr>
                <w:rFonts w:ascii="Arial" w:hAnsi="Arial" w:cs="Arial"/>
                <w:b/>
                <w:bCs/>
                <w:color w:val="000000"/>
                <w:sz w:val="18"/>
                <w:szCs w:val="18"/>
              </w:rPr>
              <w:t xml:space="preserve">Reduced     </w:t>
            </w:r>
          </w:p>
        </w:tc>
      </w:tr>
      <w:tr w:rsidR="0053128E" w:rsidRPr="0053128E" w:rsidTr="0053128E">
        <w:trPr>
          <w:trHeight w:val="300"/>
        </w:trPr>
        <w:tc>
          <w:tcPr>
            <w:tcW w:w="2761" w:type="dxa"/>
            <w:shd w:val="clear" w:color="auto" w:fill="auto"/>
            <w:noWrap/>
            <w:vAlign w:val="bottom"/>
            <w:hideMark/>
          </w:tcPr>
          <w:p w:rsidR="0053128E" w:rsidRPr="0053128E" w:rsidRDefault="0053128E" w:rsidP="0053128E">
            <w:pPr>
              <w:ind w:hanging="105"/>
              <w:rPr>
                <w:rFonts w:ascii="Arial" w:hAnsi="Arial" w:cs="Arial"/>
                <w:color w:val="000000"/>
                <w:sz w:val="18"/>
                <w:szCs w:val="18"/>
              </w:rPr>
            </w:pPr>
            <w:r w:rsidRPr="0053128E">
              <w:rPr>
                <w:rFonts w:ascii="Arial" w:hAnsi="Arial" w:cs="Arial"/>
                <w:color w:val="000000"/>
                <w:sz w:val="18"/>
                <w:szCs w:val="18"/>
              </w:rPr>
              <w:t>33212265170PRMRCZZHO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870 000,00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33212323600PRMRCZZHO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889 090,00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870 000,00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33222265170PRMRCZZHO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55 000,00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33222323600PRMRCZZHO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68 740,00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55 000,00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33232265170PRMRCZZHO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33232323600PRMRCZZHO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35 570,00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3323232360FPRFLTZZWM</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FLEET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33232383600PRMRCZZHO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OPR LEASES: MACHINERY &amp; EQUIPMENT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945 000,00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33242265170PRMRCZZHO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7 370,00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33242323600PRMRCZZHO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CORPORATE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9 370,00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7 370,00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34212265170WSMRCZZHO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34212323600FGMRCZZHO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116 330,00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34332265170PRMRCZZHO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34332323600PRMRCZZHO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250 440,00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34346456020CFD99ZZWM</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FIRE ARMS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150 000,00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34346550420CFF84ZZWM</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EQUIPMENT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348 000,00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150 000,00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35112265170PRMRCZZHO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5 000,00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lastRenderedPageBreak/>
              <w:t>35112323600CPMRCZZHO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SOCIAL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6 620,00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5 000,00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36222283610ELQ62ZZHO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CONTR: MAINTENANCE OF EQUIPMENT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20191213</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4 000 000,00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2 000 000,00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36222323600ELP29ZZHO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20191220</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650 000,00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1 900 000,00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36222323600ELQ62ZZHO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20191213</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2 500 000,00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2 000 000,00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36222323600ELQ62ZZHO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20191220</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2 500 000,00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1 900 000,00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36352283610WWP70ZZWM</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CONTR: MAINTENANCE OF EQUIPMENT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20191220</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36352323600WWP70ZZWM</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TECHNICAL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20191220</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1 622 020,00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200 000,00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37112265170PRMRCZZHO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FINANCIAL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1 280,00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37112323600PRMRCZZHO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FINANCIAL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1 280,00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1 280,00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37212265170PRMRCZZHO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OS: PRINTING SERVICES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FINANCIAL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640 000,00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r>
      <w:tr w:rsidR="0053128E" w:rsidRPr="0053128E" w:rsidTr="0053128E">
        <w:trPr>
          <w:trHeight w:val="300"/>
        </w:trPr>
        <w:tc>
          <w:tcPr>
            <w:tcW w:w="2761"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37212323600PRMRCZZHO</w:t>
            </w:r>
          </w:p>
        </w:tc>
        <w:tc>
          <w:tcPr>
            <w:tcW w:w="1634"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 xml:space="preserve">INVENTORY - MATERIALS &amp; SUPPLIES        </w:t>
            </w:r>
          </w:p>
        </w:tc>
        <w:tc>
          <w:tcPr>
            <w:tcW w:w="1838" w:type="dxa"/>
            <w:shd w:val="clear" w:color="auto" w:fill="auto"/>
            <w:noWrap/>
            <w:vAlign w:val="bottom"/>
            <w:hideMark/>
          </w:tcPr>
          <w:p w:rsidR="0053128E" w:rsidRPr="0053128E" w:rsidRDefault="0053128E">
            <w:pPr>
              <w:rPr>
                <w:rFonts w:ascii="Arial" w:hAnsi="Arial" w:cs="Arial"/>
                <w:color w:val="000000"/>
                <w:sz w:val="18"/>
                <w:szCs w:val="18"/>
              </w:rPr>
            </w:pPr>
            <w:r w:rsidRPr="0053128E">
              <w:rPr>
                <w:rFonts w:ascii="Arial" w:hAnsi="Arial" w:cs="Arial"/>
                <w:color w:val="000000"/>
                <w:sz w:val="18"/>
                <w:szCs w:val="18"/>
              </w:rPr>
              <w:t>MEMO FROM FINANCIAL SERVICES</w:t>
            </w:r>
          </w:p>
        </w:tc>
        <w:tc>
          <w:tcPr>
            <w:tcW w:w="1109"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20191204</w:t>
            </w:r>
          </w:p>
        </w:tc>
        <w:tc>
          <w:tcPr>
            <w:tcW w:w="1442"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748 410,00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0,00</w:t>
            </w:r>
          </w:p>
        </w:tc>
        <w:tc>
          <w:tcPr>
            <w:tcW w:w="1380" w:type="dxa"/>
            <w:shd w:val="clear" w:color="auto" w:fill="auto"/>
            <w:noWrap/>
            <w:vAlign w:val="bottom"/>
            <w:hideMark/>
          </w:tcPr>
          <w:p w:rsidR="0053128E" w:rsidRPr="0053128E" w:rsidRDefault="0053128E">
            <w:pPr>
              <w:jc w:val="right"/>
              <w:rPr>
                <w:rFonts w:ascii="Arial" w:hAnsi="Arial" w:cs="Arial"/>
                <w:color w:val="000000"/>
                <w:sz w:val="18"/>
                <w:szCs w:val="18"/>
              </w:rPr>
            </w:pPr>
            <w:r w:rsidRPr="0053128E">
              <w:rPr>
                <w:rFonts w:ascii="Arial" w:hAnsi="Arial" w:cs="Arial"/>
                <w:color w:val="000000"/>
                <w:sz w:val="18"/>
                <w:szCs w:val="18"/>
              </w:rPr>
              <w:t>640 000,00</w:t>
            </w:r>
          </w:p>
        </w:tc>
      </w:tr>
      <w:tr w:rsidR="0053128E" w:rsidRPr="0053128E" w:rsidTr="0053128E">
        <w:trPr>
          <w:trHeight w:val="330"/>
        </w:trPr>
        <w:tc>
          <w:tcPr>
            <w:tcW w:w="2761" w:type="dxa"/>
            <w:shd w:val="clear" w:color="auto" w:fill="auto"/>
            <w:noWrap/>
            <w:vAlign w:val="bottom"/>
            <w:hideMark/>
          </w:tcPr>
          <w:p w:rsidR="0053128E" w:rsidRPr="0053128E" w:rsidRDefault="0053128E">
            <w:pPr>
              <w:jc w:val="right"/>
              <w:rPr>
                <w:rFonts w:ascii="Arial" w:hAnsi="Arial" w:cs="Arial"/>
                <w:color w:val="000000"/>
                <w:sz w:val="18"/>
                <w:szCs w:val="18"/>
              </w:rPr>
            </w:pPr>
          </w:p>
        </w:tc>
        <w:tc>
          <w:tcPr>
            <w:tcW w:w="1634" w:type="dxa"/>
            <w:shd w:val="clear" w:color="auto" w:fill="auto"/>
            <w:noWrap/>
            <w:vAlign w:val="bottom"/>
            <w:hideMark/>
          </w:tcPr>
          <w:p w:rsidR="0053128E" w:rsidRPr="0053128E" w:rsidRDefault="0053128E">
            <w:pPr>
              <w:rPr>
                <w:rFonts w:ascii="Arial" w:hAnsi="Arial" w:cs="Arial"/>
                <w:sz w:val="18"/>
                <w:szCs w:val="18"/>
              </w:rPr>
            </w:pPr>
          </w:p>
        </w:tc>
        <w:tc>
          <w:tcPr>
            <w:tcW w:w="1838" w:type="dxa"/>
            <w:shd w:val="clear" w:color="auto" w:fill="auto"/>
            <w:noWrap/>
            <w:vAlign w:val="bottom"/>
            <w:hideMark/>
          </w:tcPr>
          <w:p w:rsidR="0053128E" w:rsidRPr="0053128E" w:rsidRDefault="0053128E">
            <w:pPr>
              <w:rPr>
                <w:rFonts w:ascii="Arial" w:hAnsi="Arial" w:cs="Arial"/>
                <w:sz w:val="18"/>
                <w:szCs w:val="18"/>
              </w:rPr>
            </w:pPr>
          </w:p>
        </w:tc>
        <w:tc>
          <w:tcPr>
            <w:tcW w:w="1109" w:type="dxa"/>
            <w:shd w:val="clear" w:color="auto" w:fill="auto"/>
            <w:noWrap/>
            <w:vAlign w:val="bottom"/>
            <w:hideMark/>
          </w:tcPr>
          <w:p w:rsidR="0053128E" w:rsidRPr="0053128E" w:rsidRDefault="0053128E">
            <w:pPr>
              <w:rPr>
                <w:rFonts w:ascii="Arial" w:hAnsi="Arial" w:cs="Arial"/>
                <w:sz w:val="18"/>
                <w:szCs w:val="18"/>
              </w:rPr>
            </w:pPr>
          </w:p>
        </w:tc>
        <w:tc>
          <w:tcPr>
            <w:tcW w:w="1442" w:type="dxa"/>
            <w:shd w:val="clear" w:color="auto" w:fill="auto"/>
            <w:noWrap/>
            <w:vAlign w:val="bottom"/>
            <w:hideMark/>
          </w:tcPr>
          <w:p w:rsidR="0053128E" w:rsidRPr="0053128E" w:rsidRDefault="0053128E">
            <w:pPr>
              <w:rPr>
                <w:rFonts w:ascii="Arial" w:hAnsi="Arial" w:cs="Arial"/>
                <w:sz w:val="18"/>
                <w:szCs w:val="18"/>
              </w:rPr>
            </w:pPr>
          </w:p>
        </w:tc>
        <w:tc>
          <w:tcPr>
            <w:tcW w:w="1380" w:type="dxa"/>
            <w:shd w:val="clear" w:color="auto" w:fill="auto"/>
            <w:noWrap/>
            <w:vAlign w:val="bottom"/>
            <w:hideMark/>
          </w:tcPr>
          <w:p w:rsidR="0053128E" w:rsidRPr="0053128E" w:rsidRDefault="0053128E">
            <w:pPr>
              <w:jc w:val="right"/>
              <w:rPr>
                <w:rFonts w:ascii="Arial" w:hAnsi="Arial" w:cs="Arial"/>
                <w:b/>
                <w:bCs/>
                <w:color w:val="000000"/>
                <w:sz w:val="18"/>
                <w:szCs w:val="18"/>
              </w:rPr>
            </w:pPr>
            <w:r w:rsidRPr="0053128E">
              <w:rPr>
                <w:rFonts w:ascii="Arial" w:hAnsi="Arial" w:cs="Arial"/>
                <w:b/>
                <w:bCs/>
                <w:color w:val="000000"/>
                <w:sz w:val="18"/>
                <w:szCs w:val="18"/>
              </w:rPr>
              <w:t>5 950 650,00</w:t>
            </w:r>
          </w:p>
        </w:tc>
        <w:tc>
          <w:tcPr>
            <w:tcW w:w="1380" w:type="dxa"/>
            <w:shd w:val="clear" w:color="auto" w:fill="auto"/>
            <w:noWrap/>
            <w:vAlign w:val="bottom"/>
            <w:hideMark/>
          </w:tcPr>
          <w:p w:rsidR="0053128E" w:rsidRPr="0053128E" w:rsidRDefault="0053128E">
            <w:pPr>
              <w:jc w:val="right"/>
              <w:rPr>
                <w:rFonts w:ascii="Arial" w:hAnsi="Arial" w:cs="Arial"/>
                <w:b/>
                <w:bCs/>
                <w:color w:val="000000"/>
                <w:sz w:val="18"/>
                <w:szCs w:val="18"/>
              </w:rPr>
            </w:pPr>
            <w:r w:rsidRPr="0053128E">
              <w:rPr>
                <w:rFonts w:ascii="Arial" w:hAnsi="Arial" w:cs="Arial"/>
                <w:b/>
                <w:bCs/>
                <w:color w:val="000000"/>
                <w:sz w:val="18"/>
                <w:szCs w:val="18"/>
              </w:rPr>
              <w:t>5 950 650,00</w:t>
            </w:r>
          </w:p>
        </w:tc>
      </w:tr>
    </w:tbl>
    <w:p w:rsidR="00C46F6E" w:rsidRDefault="00C46F6E">
      <w:pPr>
        <w:outlineLvl w:val="0"/>
        <w:rPr>
          <w:rFonts w:ascii="Arial" w:hAnsi="Arial" w:cs="Arial"/>
          <w:b/>
        </w:rPr>
      </w:pPr>
    </w:p>
    <w:p w:rsidR="00C46F6E" w:rsidRDefault="00C46F6E">
      <w:pPr>
        <w:outlineLvl w:val="0"/>
        <w:rPr>
          <w:rFonts w:ascii="Arial" w:hAnsi="Arial" w:cs="Arial"/>
          <w:b/>
        </w:rPr>
      </w:pPr>
    </w:p>
    <w:p w:rsidR="00093052" w:rsidRDefault="00093052">
      <w:pPr>
        <w:outlineLvl w:val="0"/>
        <w:rPr>
          <w:rFonts w:ascii="Arial" w:hAnsi="Arial" w:cs="Arial"/>
          <w:b/>
        </w:rPr>
      </w:pPr>
    </w:p>
    <w:p w:rsidR="00C46F6E" w:rsidRDefault="00C46F6E">
      <w:pPr>
        <w:outlineLvl w:val="0"/>
        <w:rPr>
          <w:rFonts w:ascii="Arial" w:hAnsi="Arial" w:cs="Arial"/>
          <w:b/>
        </w:rPr>
      </w:pPr>
    </w:p>
    <w:p w:rsidR="00401C50" w:rsidRDefault="00401C50">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53128E" w:rsidRDefault="0053128E">
      <w:pPr>
        <w:outlineLvl w:val="0"/>
        <w:rPr>
          <w:rFonts w:ascii="Arial" w:hAnsi="Arial" w:cs="Arial"/>
          <w:b/>
        </w:rPr>
      </w:pPr>
    </w:p>
    <w:p w:rsidR="0053128E" w:rsidRDefault="0053128E">
      <w:pPr>
        <w:outlineLvl w:val="0"/>
        <w:rPr>
          <w:rFonts w:ascii="Arial" w:hAnsi="Arial" w:cs="Arial"/>
          <w:b/>
        </w:rPr>
      </w:pPr>
    </w:p>
    <w:p w:rsidR="0053128E" w:rsidRDefault="0053128E">
      <w:pPr>
        <w:outlineLvl w:val="0"/>
        <w:rPr>
          <w:rFonts w:ascii="Arial" w:hAnsi="Arial" w:cs="Arial"/>
          <w:b/>
        </w:rPr>
      </w:pPr>
    </w:p>
    <w:p w:rsidR="0053128E" w:rsidRDefault="0053128E">
      <w:pPr>
        <w:outlineLvl w:val="0"/>
        <w:rPr>
          <w:rFonts w:ascii="Arial" w:hAnsi="Arial" w:cs="Arial"/>
          <w:b/>
        </w:rPr>
      </w:pPr>
    </w:p>
    <w:p w:rsidR="0053128E" w:rsidRDefault="0053128E">
      <w:pPr>
        <w:outlineLvl w:val="0"/>
        <w:rPr>
          <w:rFonts w:ascii="Arial" w:hAnsi="Arial" w:cs="Arial"/>
          <w:b/>
        </w:rPr>
      </w:pPr>
    </w:p>
    <w:p w:rsidR="0053128E" w:rsidRDefault="0053128E">
      <w:pPr>
        <w:outlineLvl w:val="0"/>
        <w:rPr>
          <w:rFonts w:ascii="Arial" w:hAnsi="Arial" w:cs="Arial"/>
          <w:b/>
        </w:rPr>
      </w:pPr>
    </w:p>
    <w:p w:rsidR="00BE0E0B" w:rsidRDefault="00BE0E0B">
      <w:pPr>
        <w:outlineLvl w:val="0"/>
        <w:rPr>
          <w:rFonts w:ascii="Arial" w:hAnsi="Arial" w:cs="Arial"/>
          <w:b/>
        </w:rPr>
      </w:pPr>
    </w:p>
    <w:p w:rsidR="00191E4C" w:rsidRDefault="00191E4C">
      <w:pPr>
        <w:outlineLvl w:val="0"/>
        <w:rPr>
          <w:rFonts w:ascii="Arial" w:hAnsi="Arial" w:cs="Arial"/>
          <w:b/>
        </w:rPr>
      </w:pPr>
    </w:p>
    <w:p w:rsidR="005F6030" w:rsidRPr="009F0B74" w:rsidRDefault="003832F3" w:rsidP="00637228">
      <w:pPr>
        <w:pStyle w:val="ListParagraph"/>
        <w:numPr>
          <w:ilvl w:val="1"/>
          <w:numId w:val="26"/>
        </w:numPr>
        <w:outlineLvl w:val="0"/>
        <w:rPr>
          <w:rFonts w:ascii="Arial" w:hAnsi="Arial" w:cs="Arial"/>
          <w:b/>
        </w:rPr>
      </w:pPr>
      <w:r w:rsidRPr="009F0B74">
        <w:rPr>
          <w:rFonts w:ascii="Arial" w:hAnsi="Arial" w:cs="Arial"/>
          <w:b/>
        </w:rPr>
        <w:lastRenderedPageBreak/>
        <w:t>Monthly Budget Statement Financial Perf</w:t>
      </w:r>
      <w:r w:rsidR="00962473" w:rsidRPr="009F0B74">
        <w:rPr>
          <w:rFonts w:ascii="Arial" w:hAnsi="Arial" w:cs="Arial"/>
          <w:b/>
        </w:rPr>
        <w:t>ormance: Standard Classification</w:t>
      </w:r>
    </w:p>
    <w:tbl>
      <w:tblPr>
        <w:tblW w:w="11125" w:type="dxa"/>
        <w:tblInd w:w="-567" w:type="dxa"/>
        <w:tblLook w:val="04A0" w:firstRow="1" w:lastRow="0" w:firstColumn="1" w:lastColumn="0" w:noHBand="0" w:noVBand="1"/>
      </w:tblPr>
      <w:tblGrid>
        <w:gridCol w:w="2694"/>
        <w:gridCol w:w="480"/>
        <w:gridCol w:w="920"/>
        <w:gridCol w:w="920"/>
        <w:gridCol w:w="920"/>
        <w:gridCol w:w="920"/>
        <w:gridCol w:w="920"/>
        <w:gridCol w:w="920"/>
        <w:gridCol w:w="749"/>
        <w:gridCol w:w="749"/>
        <w:gridCol w:w="920"/>
        <w:gridCol w:w="13"/>
      </w:tblGrid>
      <w:tr w:rsidR="00BA4E09" w:rsidTr="00BA4E09">
        <w:trPr>
          <w:trHeight w:val="270"/>
        </w:trPr>
        <w:tc>
          <w:tcPr>
            <w:tcW w:w="11125" w:type="dxa"/>
            <w:gridSpan w:val="12"/>
            <w:tcBorders>
              <w:top w:val="nil"/>
              <w:left w:val="nil"/>
              <w:bottom w:val="single" w:sz="4" w:space="0" w:color="auto"/>
              <w:right w:val="nil"/>
            </w:tcBorders>
            <w:shd w:val="clear" w:color="auto" w:fill="auto"/>
            <w:vAlign w:val="bottom"/>
            <w:hideMark/>
          </w:tcPr>
          <w:p w:rsidR="00BA4E09" w:rsidRDefault="00BA4E09">
            <w:pPr>
              <w:rPr>
                <w:rFonts w:ascii="Arial Narrow" w:hAnsi="Arial Narrow" w:cs="Arial"/>
                <w:b/>
                <w:bCs/>
                <w:sz w:val="20"/>
                <w:szCs w:val="20"/>
                <w:lang w:eastAsia="en-ZA"/>
              </w:rPr>
            </w:pPr>
            <w:r>
              <w:rPr>
                <w:rFonts w:ascii="Arial Narrow" w:hAnsi="Arial Narrow" w:cs="Arial"/>
                <w:b/>
                <w:bCs/>
                <w:sz w:val="20"/>
                <w:szCs w:val="20"/>
              </w:rPr>
              <w:t>FS204 Metsimaholo - Table C2 Monthly Budget Statement - Financial Performance (functional classification) - M06 December</w:t>
            </w:r>
          </w:p>
        </w:tc>
      </w:tr>
      <w:tr w:rsidR="00BA4E09" w:rsidTr="00BA4E09">
        <w:trPr>
          <w:gridAfter w:val="1"/>
          <w:wAfter w:w="13" w:type="dxa"/>
          <w:trHeight w:val="255"/>
        </w:trPr>
        <w:tc>
          <w:tcPr>
            <w:tcW w:w="2694" w:type="dxa"/>
            <w:vMerge w:val="restart"/>
            <w:tcBorders>
              <w:top w:val="nil"/>
              <w:left w:val="single" w:sz="4" w:space="0" w:color="auto"/>
              <w:bottom w:val="nil"/>
              <w:right w:val="nil"/>
            </w:tcBorders>
            <w:shd w:val="clear" w:color="auto" w:fill="auto"/>
            <w:noWrap/>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Description</w:t>
            </w:r>
          </w:p>
        </w:tc>
        <w:tc>
          <w:tcPr>
            <w:tcW w:w="480" w:type="dxa"/>
            <w:vMerge w:val="restart"/>
            <w:tcBorders>
              <w:top w:val="nil"/>
              <w:left w:val="single" w:sz="4" w:space="0" w:color="auto"/>
              <w:bottom w:val="nil"/>
              <w:right w:val="single" w:sz="4" w:space="0" w:color="auto"/>
            </w:tcBorders>
            <w:shd w:val="clear" w:color="auto" w:fill="auto"/>
            <w:noWrap/>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Ref</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2018/19</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Budget Year 2019/20</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 </w:t>
            </w:r>
          </w:p>
        </w:tc>
      </w:tr>
      <w:tr w:rsidR="00BA4E09" w:rsidTr="00BA4E09">
        <w:trPr>
          <w:gridAfter w:val="1"/>
          <w:wAfter w:w="13" w:type="dxa"/>
          <w:trHeight w:val="510"/>
        </w:trPr>
        <w:tc>
          <w:tcPr>
            <w:tcW w:w="2694" w:type="dxa"/>
            <w:vMerge/>
            <w:tcBorders>
              <w:top w:val="nil"/>
              <w:left w:val="single" w:sz="4" w:space="0" w:color="auto"/>
              <w:bottom w:val="nil"/>
              <w:right w:val="nil"/>
            </w:tcBorders>
            <w:vAlign w:val="center"/>
            <w:hideMark/>
          </w:tcPr>
          <w:p w:rsidR="00BA4E09" w:rsidRDefault="00BA4E09">
            <w:pPr>
              <w:rPr>
                <w:rFonts w:ascii="Arial Narrow" w:hAnsi="Arial Narrow" w:cs="Arial"/>
                <w:b/>
                <w:bCs/>
                <w:sz w:val="16"/>
                <w:szCs w:val="16"/>
              </w:rPr>
            </w:pPr>
          </w:p>
        </w:tc>
        <w:tc>
          <w:tcPr>
            <w:tcW w:w="480" w:type="dxa"/>
            <w:vMerge/>
            <w:tcBorders>
              <w:top w:val="nil"/>
              <w:left w:val="single" w:sz="4" w:space="0" w:color="auto"/>
              <w:bottom w:val="nil"/>
              <w:right w:val="single" w:sz="4" w:space="0" w:color="auto"/>
            </w:tcBorders>
            <w:vAlign w:val="center"/>
            <w:hideMark/>
          </w:tcPr>
          <w:p w:rsidR="00BA4E09" w:rsidRDefault="00BA4E09">
            <w:pPr>
              <w:rPr>
                <w:rFonts w:ascii="Arial Narrow" w:hAnsi="Arial Narrow" w:cs="Arial"/>
                <w:b/>
                <w:bCs/>
                <w:sz w:val="16"/>
                <w:szCs w:val="16"/>
              </w:rPr>
            </w:pP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Audited Outcome</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Original Budget</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Adjusted Budget</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Monthly actual</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YearTD actual</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YTD variance</w:t>
            </w:r>
          </w:p>
        </w:tc>
        <w:tc>
          <w:tcPr>
            <w:tcW w:w="920" w:type="dxa"/>
            <w:tcBorders>
              <w:top w:val="nil"/>
              <w:left w:val="nil"/>
              <w:bottom w:val="nil"/>
              <w:right w:val="single" w:sz="4" w:space="0" w:color="auto"/>
            </w:tcBorders>
            <w:shd w:val="clear" w:color="auto" w:fill="auto"/>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Full Year Forecast</w:t>
            </w:r>
          </w:p>
        </w:tc>
      </w:tr>
      <w:tr w:rsidR="00BA4E09" w:rsidTr="00BA4E09">
        <w:trPr>
          <w:gridAfter w:val="1"/>
          <w:wAfter w:w="13" w:type="dxa"/>
          <w:trHeight w:val="255"/>
        </w:trPr>
        <w:tc>
          <w:tcPr>
            <w:tcW w:w="2694" w:type="dxa"/>
            <w:tcBorders>
              <w:top w:val="nil"/>
              <w:left w:val="single" w:sz="4" w:space="0" w:color="auto"/>
              <w:bottom w:val="single" w:sz="4" w:space="0" w:color="auto"/>
              <w:right w:val="nil"/>
            </w:tcBorders>
            <w:shd w:val="clear" w:color="auto" w:fill="auto"/>
            <w:noWrap/>
            <w:vAlign w:val="center"/>
            <w:hideMark/>
          </w:tcPr>
          <w:p w:rsidR="00BA4E09" w:rsidRDefault="00BA4E09">
            <w:pPr>
              <w:rPr>
                <w:rFonts w:ascii="Arial Narrow" w:hAnsi="Arial Narrow" w:cs="Arial"/>
                <w:b/>
                <w:bCs/>
                <w:sz w:val="16"/>
                <w:szCs w:val="16"/>
              </w:rPr>
            </w:pPr>
            <w:r>
              <w:rPr>
                <w:rFonts w:ascii="Arial Narrow" w:hAnsi="Arial Narrow" w:cs="Arial"/>
                <w:b/>
                <w:bCs/>
                <w:sz w:val="16"/>
                <w:szCs w:val="16"/>
              </w:rPr>
              <w:t>R thousands</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1</w:t>
            </w:r>
          </w:p>
        </w:tc>
        <w:tc>
          <w:tcPr>
            <w:tcW w:w="920"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pP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pP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141 102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141 917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141 917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50 019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119 479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70 958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48 520</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141 917</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141 102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141 917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141 917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50 019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119 479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70 958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48 520</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141 917</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Internal audit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166 928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269 616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269 616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16 519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120 734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134 808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(14 074)</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269 616</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470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1 950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1 950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975</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(745)</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1 950</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2 170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17 795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17 795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8 897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(8 631)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17 795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Public safety</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4 761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17 010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17 010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697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8 505</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(7 808)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17 010</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Housing</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159 526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232 861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232 861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16 389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119 540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116 431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3 110</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232 861</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26 891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8 716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8 716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409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4 358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(3 949)</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8 716</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3 022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408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1 951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(1 543)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3 902</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Road transport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23 868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4 814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4 814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2 407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(2 407)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-100%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4 814</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860 019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1 068 967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1 068 967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64 312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436 654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534 484</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(97 829)</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1 068 967</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Energy sources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311 687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322 493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322 493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23 643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151 390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161 247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(9 856)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322 493</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Water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405 468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528 893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528 893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33 499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243 040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264 447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(21 407)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528 893</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97 014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166 325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166 325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3 172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18 486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83 163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(64 677)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166 325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Waste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45 851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51 255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51 255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3 998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23 738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25 628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(1 889)</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51 255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105</w:t>
            </w:r>
          </w:p>
        </w:tc>
      </w:tr>
      <w:tr w:rsidR="00BA4E09" w:rsidTr="00BA4E09">
        <w:trPr>
          <w:gridAfter w:val="1"/>
          <w:wAfter w:w="13" w:type="dxa"/>
          <w:trHeight w:val="255"/>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BA4E09" w:rsidRDefault="00BA4E09">
            <w:pPr>
              <w:rPr>
                <w:rFonts w:ascii="Arial Narrow" w:hAnsi="Arial Narrow" w:cs="Arial"/>
                <w:b/>
                <w:bCs/>
                <w:sz w:val="16"/>
                <w:szCs w:val="16"/>
              </w:rPr>
            </w:pPr>
            <w:r>
              <w:rPr>
                <w:rFonts w:ascii="Arial Narrow" w:hAnsi="Arial Narrow" w:cs="Arial"/>
                <w:b/>
                <w:bCs/>
                <w:sz w:val="16"/>
                <w:szCs w:val="16"/>
              </w:rPr>
              <w:t>Total Revenue - Functional</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1 194 939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1 489 321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1 489 321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130 897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677 276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744 660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(67 385)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1 489 321</w:t>
            </w:r>
          </w:p>
        </w:tc>
      </w:tr>
      <w:tr w:rsidR="00BA4E09" w:rsidTr="00BA4E09">
        <w:trPr>
          <w:gridAfter w:val="1"/>
          <w:wAfter w:w="13" w:type="dxa"/>
          <w:trHeight w:val="102"/>
        </w:trPr>
        <w:tc>
          <w:tcPr>
            <w:tcW w:w="2694" w:type="dxa"/>
            <w:tcBorders>
              <w:top w:val="nil"/>
              <w:left w:val="single" w:sz="4" w:space="0" w:color="auto"/>
              <w:bottom w:val="nil"/>
              <w:right w:val="nil"/>
            </w:tcBorders>
            <w:shd w:val="clear" w:color="auto" w:fill="auto"/>
            <w:noWrap/>
            <w:vAlign w:val="bottom"/>
            <w:hideMark/>
          </w:tcPr>
          <w:p w:rsidR="00BA4E09" w:rsidRDefault="00BA4E09">
            <w:pPr>
              <w:rPr>
                <w:rFonts w:ascii="Arial Narrow" w:hAnsi="Arial Narrow" w:cs="Arial"/>
                <w:sz w:val="16"/>
                <w:szCs w:val="16"/>
              </w:rPr>
            </w:pPr>
            <w:r>
              <w:rPr>
                <w:rFonts w:ascii="Arial Narrow" w:hAnsi="Arial Narrow" w:cs="Arial"/>
                <w:sz w:val="16"/>
                <w:szCs w:val="16"/>
              </w:rPr>
              <w:t> </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u w:val="single"/>
              </w:rPr>
            </w:pPr>
            <w:r>
              <w:rPr>
                <w:rFonts w:ascii="Arial Narrow" w:hAnsi="Arial Narrow" w:cs="Arial"/>
                <w:sz w:val="16"/>
                <w:szCs w:val="16"/>
                <w:u w:val="single"/>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257 135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314 752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314 546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25 639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122 071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157 277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(35 206)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314 546</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50 825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56 234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56 109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4 405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24 249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28 037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(3 788)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56 109</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203 799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255 693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255 612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20 969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96 520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127 827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(31 307)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255 612</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Internal audit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2 511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2 826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2 826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1 302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1 413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(111)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2 826</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84 934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103 749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103 750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8 949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43 442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51 876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(8 434)</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103 750</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4 743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6 950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6 951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540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2 678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3 476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(798)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6 951</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32 826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38 615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38 610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4 223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17 544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19 306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(1 762)</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38 610</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Public safety</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41 992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52 510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52 515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3 723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20 363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26 257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(5 894)</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52 515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Housing</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5 373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5 674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5 674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463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2 857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2 837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20</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5 674</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58 502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95 508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95 613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16 621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34 112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47 841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(13 729)</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95 613</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14 723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22 623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22 828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1 326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7 784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11 412</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(3 628)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22 828</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Road transport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43 779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72 885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72 785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15 295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26 327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36 428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(10 101)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-28%</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72 785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763 660</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792 604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792 704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73 837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371 501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396 317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(24 816)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792 704</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Energy sources</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294 022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358 161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358 161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27 802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170 425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179 081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(8 656)</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358 161</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Water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363 085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312 802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312 802</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36 474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158 274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156 401</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1 873</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312 802</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46 269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60 065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60 165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5 586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20 169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30 047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(9 878)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60 165</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200" w:firstLine="320"/>
              <w:rPr>
                <w:rFonts w:ascii="Arial Narrow" w:hAnsi="Arial Narrow" w:cs="Arial"/>
                <w:sz w:val="16"/>
                <w:szCs w:val="16"/>
              </w:rPr>
            </w:pPr>
            <w:r>
              <w:rPr>
                <w:rFonts w:ascii="Arial Narrow" w:hAnsi="Arial Narrow" w:cs="Arial"/>
                <w:sz w:val="16"/>
                <w:szCs w:val="16"/>
              </w:rPr>
              <w:t>Waste management</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60 284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61 577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61 577</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3 975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22 634</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30 788</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(8 155)</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-26%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sz w:val="16"/>
                <w:szCs w:val="16"/>
              </w:rPr>
            </w:pPr>
            <w:r>
              <w:rPr>
                <w:rFonts w:ascii="Arial Narrow" w:hAnsi="Arial Narrow" w:cs="Arial"/>
                <w:sz w:val="16"/>
                <w:szCs w:val="16"/>
              </w:rPr>
              <w:t>61 577</w:t>
            </w:r>
          </w:p>
        </w:tc>
      </w:tr>
      <w:tr w:rsidR="00BA4E09" w:rsidTr="00BA4E09">
        <w:trPr>
          <w:gridAfter w:val="1"/>
          <w:wAfter w:w="13" w:type="dxa"/>
          <w:trHeight w:val="255"/>
        </w:trPr>
        <w:tc>
          <w:tcPr>
            <w:tcW w:w="2694" w:type="dxa"/>
            <w:tcBorders>
              <w:top w:val="nil"/>
              <w:left w:val="single" w:sz="4" w:space="0" w:color="auto"/>
              <w:bottom w:val="nil"/>
              <w:right w:val="nil"/>
            </w:tcBorders>
            <w:shd w:val="clear" w:color="auto" w:fill="auto"/>
            <w:noWrap/>
            <w:vAlign w:val="bottom"/>
            <w:hideMark/>
          </w:tcPr>
          <w:p w:rsidR="00BA4E09" w:rsidRDefault="00BA4E09">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80" w:type="dxa"/>
            <w:tcBorders>
              <w:top w:val="nil"/>
              <w:left w:val="single" w:sz="4" w:space="0" w:color="auto"/>
              <w:bottom w:val="nil"/>
              <w:right w:val="single" w:sz="4" w:space="0" w:color="auto"/>
            </w:tcBorders>
            <w:shd w:val="clear" w:color="auto" w:fill="auto"/>
            <w:noWrap/>
            <w:vAlign w:val="bottom"/>
            <w:hideMark/>
          </w:tcPr>
          <w:p w:rsidR="00BA4E09" w:rsidRDefault="00BA4E09">
            <w:pPr>
              <w:jc w:val="center"/>
              <w:rPr>
                <w:rFonts w:ascii="Arial Narrow" w:hAnsi="Arial Narrow" w:cs="Arial"/>
                <w:sz w:val="16"/>
                <w:szCs w:val="16"/>
              </w:rPr>
            </w:pPr>
            <w:r>
              <w:rPr>
                <w:rFonts w:ascii="Arial Narrow" w:hAnsi="Arial Narrow" w:cs="Arial"/>
                <w:sz w:val="16"/>
                <w:szCs w:val="16"/>
              </w:rPr>
              <w:t> </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2 009</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3 775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3 775</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161</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1 076</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1 887</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(812)</w:t>
            </w:r>
          </w:p>
        </w:tc>
        <w:tc>
          <w:tcPr>
            <w:tcW w:w="749"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-43%</w:t>
            </w:r>
          </w:p>
        </w:tc>
        <w:tc>
          <w:tcPr>
            <w:tcW w:w="920" w:type="dxa"/>
            <w:tcBorders>
              <w:top w:val="nil"/>
              <w:left w:val="nil"/>
              <w:bottom w:val="nil"/>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3 775</w:t>
            </w:r>
          </w:p>
        </w:tc>
      </w:tr>
      <w:tr w:rsidR="00BA4E09" w:rsidTr="00BA4E09">
        <w:trPr>
          <w:gridAfter w:val="1"/>
          <w:wAfter w:w="13" w:type="dxa"/>
          <w:trHeight w:val="255"/>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BA4E09" w:rsidRDefault="00BA4E09">
            <w:pPr>
              <w:rPr>
                <w:rFonts w:ascii="Arial Narrow" w:hAnsi="Arial Narrow" w:cs="Arial"/>
                <w:b/>
                <w:bCs/>
                <w:sz w:val="16"/>
                <w:szCs w:val="16"/>
              </w:rPr>
            </w:pPr>
            <w:r>
              <w:rPr>
                <w:rFonts w:ascii="Arial Narrow" w:hAnsi="Arial Narrow" w:cs="Arial"/>
                <w:b/>
                <w:bCs/>
                <w:sz w:val="16"/>
                <w:szCs w:val="16"/>
              </w:rPr>
              <w:t>Total Expenditure - Functional</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1 166 241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1 310 388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1 310 388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125 207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572 201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655 197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(82 996)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1 310 388</w:t>
            </w:r>
          </w:p>
        </w:tc>
      </w:tr>
      <w:tr w:rsidR="00BA4E09" w:rsidTr="00BA4E09">
        <w:trPr>
          <w:gridAfter w:val="1"/>
          <w:wAfter w:w="13" w:type="dxa"/>
          <w:trHeight w:val="255"/>
        </w:trPr>
        <w:tc>
          <w:tcPr>
            <w:tcW w:w="2694" w:type="dxa"/>
            <w:tcBorders>
              <w:top w:val="nil"/>
              <w:left w:val="single" w:sz="4" w:space="0" w:color="auto"/>
              <w:bottom w:val="single" w:sz="4" w:space="0" w:color="auto"/>
              <w:right w:val="nil"/>
            </w:tcBorders>
            <w:shd w:val="clear" w:color="auto" w:fill="auto"/>
            <w:noWrap/>
            <w:vAlign w:val="bottom"/>
            <w:hideMark/>
          </w:tcPr>
          <w:p w:rsidR="00BA4E09" w:rsidRDefault="00BA4E09">
            <w:pPr>
              <w:rPr>
                <w:rFonts w:ascii="Arial Narrow" w:hAnsi="Arial Narrow" w:cs="Arial"/>
                <w:b/>
                <w:bCs/>
                <w:sz w:val="16"/>
                <w:szCs w:val="16"/>
              </w:rPr>
            </w:pPr>
            <w:r>
              <w:rPr>
                <w:rFonts w:ascii="Arial Narrow" w:hAnsi="Arial Narrow" w:cs="Arial"/>
                <w:b/>
                <w:bCs/>
                <w:sz w:val="16"/>
                <w:szCs w:val="16"/>
              </w:rPr>
              <w:t>Surplus/ (Deficit) for the year</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A4E09" w:rsidRDefault="00BA4E09">
            <w:pPr>
              <w:jc w:val="center"/>
              <w:rPr>
                <w:rFonts w:ascii="Arial Narrow" w:hAnsi="Arial Narrow" w:cs="Arial"/>
                <w:b/>
                <w:bCs/>
                <w:sz w:val="16"/>
                <w:szCs w:val="16"/>
              </w:rPr>
            </w:pPr>
            <w:r>
              <w:rPr>
                <w:rFonts w:ascii="Arial Narrow" w:hAnsi="Arial Narrow" w:cs="Arial"/>
                <w:b/>
                <w:bCs/>
                <w:sz w:val="16"/>
                <w:szCs w:val="16"/>
              </w:rPr>
              <w:t> </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28 698</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178 934</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178 934</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5 690</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105 074</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15 611</w:t>
            </w:r>
          </w:p>
        </w:tc>
        <w:tc>
          <w:tcPr>
            <w:tcW w:w="749"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17%</w:t>
            </w:r>
          </w:p>
        </w:tc>
        <w:tc>
          <w:tcPr>
            <w:tcW w:w="920" w:type="dxa"/>
            <w:tcBorders>
              <w:top w:val="nil"/>
              <w:left w:val="nil"/>
              <w:bottom w:val="single" w:sz="4" w:space="0" w:color="auto"/>
              <w:right w:val="single" w:sz="4" w:space="0" w:color="auto"/>
            </w:tcBorders>
            <w:shd w:val="clear" w:color="auto" w:fill="auto"/>
            <w:noWrap/>
            <w:vAlign w:val="bottom"/>
            <w:hideMark/>
          </w:tcPr>
          <w:p w:rsidR="00BA4E09" w:rsidRDefault="00BA4E09" w:rsidP="00BA4E09">
            <w:pPr>
              <w:jc w:val="center"/>
              <w:rPr>
                <w:rFonts w:ascii="Arial Narrow" w:hAnsi="Arial Narrow" w:cs="Arial"/>
                <w:b/>
                <w:bCs/>
                <w:sz w:val="16"/>
                <w:szCs w:val="16"/>
              </w:rPr>
            </w:pPr>
            <w:r>
              <w:rPr>
                <w:rFonts w:ascii="Arial Narrow" w:hAnsi="Arial Narrow" w:cs="Arial"/>
                <w:b/>
                <w:bCs/>
                <w:sz w:val="16"/>
                <w:szCs w:val="16"/>
              </w:rPr>
              <w:t>178 934</w:t>
            </w:r>
          </w:p>
        </w:tc>
      </w:tr>
    </w:tbl>
    <w:p w:rsidR="009F0B74" w:rsidRDefault="009F0B74" w:rsidP="00166B8A">
      <w:pPr>
        <w:outlineLvl w:val="0"/>
        <w:rPr>
          <w:rFonts w:ascii="Arial" w:hAnsi="Arial" w:cs="Arial"/>
          <w:b/>
        </w:rPr>
      </w:pPr>
    </w:p>
    <w:p w:rsidR="0053079B" w:rsidRPr="002A4B58" w:rsidRDefault="003832F3" w:rsidP="002A4B58">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1" w:name="RANGE!A1:K50"/>
      <w:bookmarkEnd w:id="1"/>
      <w:r>
        <w:rPr>
          <w:rFonts w:ascii="Arial" w:hAnsi="Arial" w:cs="Arial"/>
          <w:b/>
          <w:sz w:val="22"/>
          <w:szCs w:val="22"/>
        </w:rPr>
        <w:t>The statement reflects the operating revenue and expenditure per Directorate for the month as well as the year to date figures for the 201</w:t>
      </w:r>
      <w:r w:rsidR="00BA4E09">
        <w:rPr>
          <w:rFonts w:ascii="Arial" w:hAnsi="Arial" w:cs="Arial"/>
          <w:b/>
          <w:sz w:val="22"/>
          <w:szCs w:val="22"/>
        </w:rPr>
        <w:t>9</w:t>
      </w:r>
      <w:r>
        <w:rPr>
          <w:rFonts w:ascii="Arial" w:hAnsi="Arial" w:cs="Arial"/>
          <w:b/>
          <w:sz w:val="22"/>
          <w:szCs w:val="22"/>
        </w:rPr>
        <w:t>/20</w:t>
      </w:r>
      <w:r w:rsidR="00BA4E09">
        <w:rPr>
          <w:rFonts w:ascii="Arial" w:hAnsi="Arial" w:cs="Arial"/>
          <w:b/>
          <w:sz w:val="22"/>
          <w:szCs w:val="22"/>
        </w:rPr>
        <w:t>20</w:t>
      </w:r>
      <w:r>
        <w:rPr>
          <w:rFonts w:ascii="Arial" w:hAnsi="Arial" w:cs="Arial"/>
          <w:b/>
          <w:sz w:val="22"/>
          <w:szCs w:val="22"/>
        </w:rPr>
        <w:t xml:space="preserve"> financial year</w:t>
      </w:r>
    </w:p>
    <w:p w:rsidR="00B151FF" w:rsidRDefault="003832F3">
      <w:pPr>
        <w:outlineLvl w:val="0"/>
        <w:rPr>
          <w:rFonts w:ascii="Arial" w:hAnsi="Arial" w:cs="Arial"/>
          <w:b/>
        </w:rPr>
      </w:pPr>
      <w:r>
        <w:rPr>
          <w:rFonts w:ascii="Arial" w:hAnsi="Arial" w:cs="Arial"/>
          <w:b/>
        </w:rPr>
        <w:lastRenderedPageBreak/>
        <w:t>5.3 Monthly Budget Statement Financial Performance: Municipal vote</w:t>
      </w:r>
    </w:p>
    <w:p w:rsidR="006B0F08" w:rsidRDefault="006B0F08">
      <w:pPr>
        <w:outlineLvl w:val="0"/>
        <w:rPr>
          <w:rFonts w:ascii="Arial" w:hAnsi="Arial" w:cs="Arial"/>
          <w:b/>
        </w:rPr>
      </w:pPr>
    </w:p>
    <w:tbl>
      <w:tblPr>
        <w:tblW w:w="11491" w:type="dxa"/>
        <w:tblInd w:w="-709" w:type="dxa"/>
        <w:tblLook w:val="04A0" w:firstRow="1" w:lastRow="0" w:firstColumn="1" w:lastColumn="0" w:noHBand="0" w:noVBand="1"/>
      </w:tblPr>
      <w:tblGrid>
        <w:gridCol w:w="2977"/>
        <w:gridCol w:w="428"/>
        <w:gridCol w:w="939"/>
        <w:gridCol w:w="939"/>
        <w:gridCol w:w="939"/>
        <w:gridCol w:w="939"/>
        <w:gridCol w:w="939"/>
        <w:gridCol w:w="939"/>
        <w:gridCol w:w="749"/>
        <w:gridCol w:w="749"/>
        <w:gridCol w:w="939"/>
        <w:gridCol w:w="15"/>
      </w:tblGrid>
      <w:tr w:rsidR="00730CE6" w:rsidTr="00730CE6">
        <w:trPr>
          <w:trHeight w:val="270"/>
        </w:trPr>
        <w:tc>
          <w:tcPr>
            <w:tcW w:w="11491" w:type="dxa"/>
            <w:gridSpan w:val="12"/>
            <w:tcBorders>
              <w:top w:val="nil"/>
              <w:left w:val="nil"/>
              <w:bottom w:val="single" w:sz="4" w:space="0" w:color="auto"/>
              <w:right w:val="nil"/>
            </w:tcBorders>
            <w:shd w:val="clear" w:color="auto" w:fill="auto"/>
            <w:vAlign w:val="bottom"/>
            <w:hideMark/>
          </w:tcPr>
          <w:p w:rsidR="00730CE6" w:rsidRDefault="00730CE6">
            <w:pPr>
              <w:rPr>
                <w:rFonts w:ascii="Arial Narrow" w:hAnsi="Arial Narrow" w:cs="Arial"/>
                <w:b/>
                <w:bCs/>
                <w:sz w:val="20"/>
                <w:szCs w:val="20"/>
                <w:lang w:eastAsia="en-ZA"/>
              </w:rPr>
            </w:pPr>
            <w:bookmarkStart w:id="2" w:name="RANGE!A1:K40"/>
            <w:r>
              <w:rPr>
                <w:rFonts w:ascii="Arial Narrow" w:hAnsi="Arial Narrow" w:cs="Arial"/>
                <w:b/>
                <w:bCs/>
                <w:sz w:val="20"/>
                <w:szCs w:val="20"/>
              </w:rPr>
              <w:t>FS204 Metsimaholo - Table C3 Monthly Budget Statement - Financial Performance (revenue and expenditure by municipal vote) - M06 December</w:t>
            </w:r>
            <w:bookmarkEnd w:id="2"/>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Vote Description</w:t>
            </w:r>
          </w:p>
        </w:tc>
        <w:tc>
          <w:tcPr>
            <w:tcW w:w="4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Ref</w:t>
            </w:r>
          </w:p>
        </w:tc>
        <w:tc>
          <w:tcPr>
            <w:tcW w:w="939" w:type="dxa"/>
            <w:tcBorders>
              <w:top w:val="nil"/>
              <w:left w:val="single" w:sz="4" w:space="0" w:color="auto"/>
              <w:bottom w:val="single" w:sz="4" w:space="0" w:color="auto"/>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2018/19</w:t>
            </w:r>
          </w:p>
        </w:tc>
        <w:tc>
          <w:tcPr>
            <w:tcW w:w="7132" w:type="dxa"/>
            <w:gridSpan w:val="8"/>
            <w:tcBorders>
              <w:top w:val="single" w:sz="4" w:space="0" w:color="auto"/>
              <w:left w:val="nil"/>
              <w:bottom w:val="single" w:sz="4" w:space="0" w:color="auto"/>
              <w:right w:val="single" w:sz="4" w:space="0" w:color="000000"/>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Budget Year 2019/20</w:t>
            </w:r>
          </w:p>
        </w:tc>
      </w:tr>
      <w:tr w:rsidR="00730CE6" w:rsidTr="00730CE6">
        <w:trPr>
          <w:gridAfter w:val="1"/>
          <w:wAfter w:w="15" w:type="dxa"/>
          <w:trHeight w:val="510"/>
        </w:trPr>
        <w:tc>
          <w:tcPr>
            <w:tcW w:w="2977" w:type="dxa"/>
            <w:tcBorders>
              <w:top w:val="nil"/>
              <w:left w:val="single" w:sz="4" w:space="0" w:color="auto"/>
              <w:bottom w:val="nil"/>
              <w:right w:val="nil"/>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428" w:type="dxa"/>
            <w:vMerge/>
            <w:tcBorders>
              <w:top w:val="nil"/>
              <w:left w:val="single" w:sz="4" w:space="0" w:color="auto"/>
              <w:bottom w:val="single" w:sz="4" w:space="0" w:color="000000"/>
              <w:right w:val="single" w:sz="4" w:space="0" w:color="auto"/>
            </w:tcBorders>
            <w:vAlign w:val="center"/>
            <w:hideMark/>
          </w:tcPr>
          <w:p w:rsidR="00730CE6" w:rsidRDefault="00730CE6">
            <w:pPr>
              <w:rPr>
                <w:rFonts w:ascii="Arial Narrow" w:hAnsi="Arial Narrow" w:cs="Arial"/>
                <w:b/>
                <w:bCs/>
                <w:sz w:val="16"/>
                <w:szCs w:val="16"/>
              </w:rPr>
            </w:pPr>
          </w:p>
        </w:tc>
        <w:tc>
          <w:tcPr>
            <w:tcW w:w="939" w:type="dxa"/>
            <w:tcBorders>
              <w:top w:val="nil"/>
              <w:left w:val="single" w:sz="4" w:space="0" w:color="auto"/>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Audited Outcome</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Original Budget</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Adjusted Budget</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Monthly actual</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YearTD actual</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YTD variance</w:t>
            </w:r>
          </w:p>
        </w:tc>
        <w:tc>
          <w:tcPr>
            <w:tcW w:w="93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Full Year Forecast</w:t>
            </w:r>
          </w:p>
        </w:tc>
      </w:tr>
      <w:tr w:rsidR="00730CE6" w:rsidTr="00730CE6">
        <w:trPr>
          <w:gridAfter w:val="1"/>
          <w:wAfter w:w="15" w:type="dxa"/>
          <w:trHeight w:val="255"/>
        </w:trPr>
        <w:tc>
          <w:tcPr>
            <w:tcW w:w="2977" w:type="dxa"/>
            <w:tcBorders>
              <w:top w:val="nil"/>
              <w:left w:val="single" w:sz="4" w:space="0" w:color="auto"/>
              <w:bottom w:val="single" w:sz="4" w:space="0" w:color="auto"/>
              <w:right w:val="nil"/>
            </w:tcBorders>
            <w:shd w:val="clear" w:color="auto" w:fill="auto"/>
            <w:noWrap/>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R thousands</w:t>
            </w:r>
          </w:p>
        </w:tc>
        <w:tc>
          <w:tcPr>
            <w:tcW w:w="428" w:type="dxa"/>
            <w:vMerge/>
            <w:tcBorders>
              <w:top w:val="nil"/>
              <w:left w:val="single" w:sz="4" w:space="0" w:color="auto"/>
              <w:bottom w:val="single" w:sz="4" w:space="0" w:color="000000"/>
              <w:right w:val="single" w:sz="4" w:space="0" w:color="auto"/>
            </w:tcBorders>
            <w:vAlign w:val="center"/>
            <w:hideMark/>
          </w:tcPr>
          <w:p w:rsidR="00730CE6" w:rsidRDefault="00730CE6">
            <w:pPr>
              <w:rPr>
                <w:rFonts w:ascii="Arial Narrow" w:hAnsi="Arial Narrow" w:cs="Arial"/>
                <w:b/>
                <w:bCs/>
                <w:sz w:val="16"/>
                <w:szCs w:val="16"/>
              </w:rPr>
            </w:pP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w:t>
            </w:r>
          </w:p>
        </w:tc>
        <w:tc>
          <w:tcPr>
            <w:tcW w:w="93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r>
      <w:tr w:rsidR="00730CE6" w:rsidTr="00730CE6">
        <w:trPr>
          <w:gridAfter w:val="1"/>
          <w:wAfter w:w="15" w:type="dxa"/>
          <w:trHeight w:val="225"/>
        </w:trPr>
        <w:tc>
          <w:tcPr>
            <w:tcW w:w="297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1</w:t>
            </w:r>
          </w:p>
        </w:tc>
        <w:tc>
          <w:tcPr>
            <w:tcW w:w="939"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2 300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3 183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3 183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45</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1 591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(1 546)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-97,2%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3 183</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888</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1 300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1 300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624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650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1 300</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53 253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88 010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88 010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4 128</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24 932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44 005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(19 073)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-43,3%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88 010</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838 036</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1 022 526</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1 022 526</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60 314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412 916</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511 263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(98 347)</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1 022 526</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293 862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362 711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362 711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65 945</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235 518</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181 355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54 163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362 711</w:t>
            </w:r>
          </w:p>
        </w:tc>
      </w:tr>
      <w:tr w:rsidR="00730CE6" w:rsidTr="00730CE6">
        <w:trPr>
          <w:gridAfter w:val="1"/>
          <w:wAfter w:w="15" w:type="dxa"/>
          <w:trHeight w:val="22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6 601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11 593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11 593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497</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3 240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5 796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(2 556)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-44,1%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11 593</w:t>
            </w:r>
          </w:p>
        </w:tc>
      </w:tr>
      <w:tr w:rsidR="00730CE6" w:rsidTr="00730CE6">
        <w:trPr>
          <w:gridAfter w:val="1"/>
          <w:wAfter w:w="15" w:type="dxa"/>
          <w:trHeight w:val="255"/>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Revenue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1 194 939</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1 489 321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1 489 321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130 897</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677 276</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744 660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(67 385)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-9,0%</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1 489 321</w:t>
            </w:r>
          </w:p>
        </w:tc>
      </w:tr>
      <w:tr w:rsidR="00730CE6" w:rsidTr="00730CE6">
        <w:trPr>
          <w:gridAfter w:val="1"/>
          <w:wAfter w:w="15" w:type="dxa"/>
          <w:trHeight w:val="102"/>
        </w:trPr>
        <w:tc>
          <w:tcPr>
            <w:tcW w:w="297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single" w:sz="4" w:space="0" w:color="auto"/>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1</w:t>
            </w:r>
          </w:p>
        </w:tc>
        <w:tc>
          <w:tcPr>
            <w:tcW w:w="939" w:type="dxa"/>
            <w:tcBorders>
              <w:top w:val="nil"/>
              <w:left w:val="single" w:sz="4" w:space="0" w:color="auto"/>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37 009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45 943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45 943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3 351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20 594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22 972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(2 378)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45 943</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62 613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74 009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74 089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8 831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26 567</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37 025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(10 458)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-28,2%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74 089</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35 468</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50 877</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50 797</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3 137</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18 446</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25 419</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(6 972)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-27,4%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50 797</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140 289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160 871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160 871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12 493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63 303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80 437</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(17 133)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-21,3%</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160 871</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760 280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821 994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821 994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86 412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381 894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410 998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(29 104)</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-7,1%</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821 994</w:t>
            </w:r>
          </w:p>
        </w:tc>
      </w:tr>
      <w:tr w:rsidR="00730CE6" w:rsidTr="00730CE6">
        <w:trPr>
          <w:gridAfter w:val="1"/>
          <w:wAfter w:w="15" w:type="dxa"/>
          <w:trHeight w:val="25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107 122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120 909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120 909</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8 240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49 454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60 455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(11 001)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120 909</w:t>
            </w:r>
          </w:p>
        </w:tc>
      </w:tr>
      <w:tr w:rsidR="00730CE6" w:rsidTr="00730CE6">
        <w:trPr>
          <w:gridAfter w:val="1"/>
          <w:wAfter w:w="15" w:type="dxa"/>
          <w:trHeight w:val="225"/>
        </w:trPr>
        <w:tc>
          <w:tcPr>
            <w:tcW w:w="297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23 460</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35 784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35 784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2 742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11 944</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17 892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(5 948)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-33,2%</w:t>
            </w:r>
          </w:p>
        </w:tc>
        <w:tc>
          <w:tcPr>
            <w:tcW w:w="93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35 784</w:t>
            </w:r>
          </w:p>
        </w:tc>
      </w:tr>
      <w:tr w:rsidR="00730CE6" w:rsidTr="00730CE6">
        <w:trPr>
          <w:gridAfter w:val="1"/>
          <w:wAfter w:w="15" w:type="dxa"/>
          <w:trHeight w:val="255"/>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Expenditure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1 166 241</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125 207</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572 201</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655 197</w:t>
            </w:r>
          </w:p>
        </w:tc>
        <w:tc>
          <w:tcPr>
            <w:tcW w:w="74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(82 996)</w:t>
            </w:r>
          </w:p>
        </w:tc>
        <w:tc>
          <w:tcPr>
            <w:tcW w:w="74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-12,7%</w:t>
            </w:r>
          </w:p>
        </w:tc>
        <w:tc>
          <w:tcPr>
            <w:tcW w:w="939" w:type="dxa"/>
            <w:tcBorders>
              <w:top w:val="single" w:sz="4" w:space="0" w:color="auto"/>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r>
      <w:tr w:rsidR="00730CE6" w:rsidTr="00730CE6">
        <w:trPr>
          <w:gridAfter w:val="1"/>
          <w:wAfter w:w="15" w:type="dxa"/>
          <w:trHeight w:val="255"/>
        </w:trPr>
        <w:tc>
          <w:tcPr>
            <w:tcW w:w="2977" w:type="dxa"/>
            <w:tcBorders>
              <w:top w:val="nil"/>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28 698</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15 611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r>
    </w:tbl>
    <w:p w:rsidR="002A4B58" w:rsidRDefault="002A4B58">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6570F0" w:rsidRPr="002C31F1" w:rsidRDefault="006570F0" w:rsidP="002C31F1">
      <w:pPr>
        <w:outlineLvl w:val="0"/>
        <w:rPr>
          <w:rFonts w:ascii="Arial" w:hAnsi="Arial" w:cs="Arial"/>
          <w:b/>
        </w:rPr>
      </w:pPr>
    </w:p>
    <w:p w:rsidR="00B0212B" w:rsidRDefault="00B0212B"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730CE6" w:rsidRDefault="00730CE6"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241C9" w:rsidRDefault="003832F3" w:rsidP="00962473">
      <w:pPr>
        <w:pStyle w:val="ListParagraph"/>
        <w:ind w:left="680"/>
        <w:outlineLvl w:val="0"/>
        <w:rPr>
          <w:rFonts w:ascii="Arial" w:hAnsi="Arial" w:cs="Arial"/>
          <w:b/>
          <w:sz w:val="24"/>
          <w:szCs w:val="24"/>
        </w:rPr>
      </w:pPr>
      <w:r w:rsidRPr="00D241C9">
        <w:rPr>
          <w:rFonts w:ascii="Arial" w:hAnsi="Arial" w:cs="Arial"/>
          <w:b/>
          <w:sz w:val="24"/>
          <w:szCs w:val="24"/>
        </w:rPr>
        <w:lastRenderedPageBreak/>
        <w:t>5.4 Monthly Budget Statement – Financial Performance (Revenue and expenditure)</w:t>
      </w:r>
    </w:p>
    <w:tbl>
      <w:tblPr>
        <w:tblW w:w="11529" w:type="dxa"/>
        <w:tblInd w:w="-709" w:type="dxa"/>
        <w:tblLook w:val="04A0" w:firstRow="1" w:lastRow="0" w:firstColumn="1" w:lastColumn="0" w:noHBand="0" w:noVBand="1"/>
      </w:tblPr>
      <w:tblGrid>
        <w:gridCol w:w="3119"/>
        <w:gridCol w:w="428"/>
        <w:gridCol w:w="942"/>
        <w:gridCol w:w="933"/>
        <w:gridCol w:w="933"/>
        <w:gridCol w:w="913"/>
        <w:gridCol w:w="913"/>
        <w:gridCol w:w="913"/>
        <w:gridCol w:w="749"/>
        <w:gridCol w:w="749"/>
        <w:gridCol w:w="937"/>
      </w:tblGrid>
      <w:tr w:rsidR="00730CE6" w:rsidTr="00730CE6">
        <w:trPr>
          <w:trHeight w:val="270"/>
        </w:trPr>
        <w:tc>
          <w:tcPr>
            <w:tcW w:w="11529" w:type="dxa"/>
            <w:gridSpan w:val="11"/>
            <w:tcBorders>
              <w:top w:val="nil"/>
              <w:left w:val="nil"/>
              <w:bottom w:val="single" w:sz="4" w:space="0" w:color="auto"/>
              <w:right w:val="nil"/>
            </w:tcBorders>
            <w:shd w:val="clear" w:color="auto" w:fill="auto"/>
            <w:noWrap/>
            <w:vAlign w:val="bottom"/>
            <w:hideMark/>
          </w:tcPr>
          <w:p w:rsidR="00730CE6" w:rsidRDefault="00730CE6">
            <w:pPr>
              <w:rPr>
                <w:rFonts w:ascii="Arial Narrow" w:hAnsi="Arial Narrow" w:cs="Arial"/>
                <w:b/>
                <w:bCs/>
                <w:sz w:val="20"/>
                <w:szCs w:val="20"/>
                <w:lang w:eastAsia="en-ZA"/>
              </w:rPr>
            </w:pPr>
            <w:r>
              <w:rPr>
                <w:rFonts w:ascii="Arial Narrow" w:hAnsi="Arial Narrow" w:cs="Arial"/>
                <w:b/>
                <w:bCs/>
                <w:sz w:val="20"/>
                <w:szCs w:val="20"/>
              </w:rPr>
              <w:t>FS204 Metsimaholo - Table C4 Monthly Budget Statement - Financial Performance (revenue and expenditure) - M06 December</w:t>
            </w:r>
          </w:p>
        </w:tc>
      </w:tr>
      <w:tr w:rsidR="00730CE6" w:rsidTr="00730CE6">
        <w:trPr>
          <w:trHeight w:val="255"/>
        </w:trPr>
        <w:tc>
          <w:tcPr>
            <w:tcW w:w="3119" w:type="dxa"/>
            <w:vMerge w:val="restart"/>
            <w:tcBorders>
              <w:top w:val="nil"/>
              <w:left w:val="single" w:sz="4" w:space="0" w:color="auto"/>
              <w:bottom w:val="nil"/>
              <w:right w:val="nil"/>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Ref</w:t>
            </w:r>
          </w:p>
        </w:tc>
        <w:tc>
          <w:tcPr>
            <w:tcW w:w="942" w:type="dxa"/>
            <w:tcBorders>
              <w:top w:val="nil"/>
              <w:left w:val="nil"/>
              <w:bottom w:val="single" w:sz="4" w:space="0" w:color="auto"/>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2018/19</w:t>
            </w:r>
          </w:p>
        </w:tc>
        <w:tc>
          <w:tcPr>
            <w:tcW w:w="7036" w:type="dxa"/>
            <w:gridSpan w:val="8"/>
            <w:tcBorders>
              <w:top w:val="single" w:sz="4" w:space="0" w:color="auto"/>
              <w:left w:val="nil"/>
              <w:bottom w:val="single" w:sz="4" w:space="0" w:color="auto"/>
              <w:right w:val="single" w:sz="4" w:space="0" w:color="000000"/>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Budget Year 2019/20</w:t>
            </w:r>
          </w:p>
        </w:tc>
      </w:tr>
      <w:tr w:rsidR="00730CE6" w:rsidTr="00730CE6">
        <w:trPr>
          <w:trHeight w:val="510"/>
        </w:trPr>
        <w:tc>
          <w:tcPr>
            <w:tcW w:w="3119" w:type="dxa"/>
            <w:vMerge/>
            <w:tcBorders>
              <w:top w:val="nil"/>
              <w:left w:val="single" w:sz="4" w:space="0" w:color="auto"/>
              <w:bottom w:val="nil"/>
              <w:right w:val="nil"/>
            </w:tcBorders>
            <w:vAlign w:val="center"/>
            <w:hideMark/>
          </w:tcPr>
          <w:p w:rsidR="00730CE6" w:rsidRDefault="00730CE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730CE6" w:rsidRDefault="00730CE6">
            <w:pPr>
              <w:rPr>
                <w:rFonts w:ascii="Arial Narrow" w:hAnsi="Arial Narrow" w:cs="Arial"/>
                <w:b/>
                <w:bCs/>
                <w:sz w:val="16"/>
                <w:szCs w:val="16"/>
              </w:rPr>
            </w:pPr>
          </w:p>
        </w:tc>
        <w:tc>
          <w:tcPr>
            <w:tcW w:w="942"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Audited Outcome</w:t>
            </w:r>
          </w:p>
        </w:tc>
        <w:tc>
          <w:tcPr>
            <w:tcW w:w="93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Original Budget</w:t>
            </w:r>
          </w:p>
        </w:tc>
        <w:tc>
          <w:tcPr>
            <w:tcW w:w="93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Adjusted Budget</w:t>
            </w:r>
          </w:p>
        </w:tc>
        <w:tc>
          <w:tcPr>
            <w:tcW w:w="91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Monthly actual</w:t>
            </w:r>
          </w:p>
        </w:tc>
        <w:tc>
          <w:tcPr>
            <w:tcW w:w="91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YearTD actual</w:t>
            </w:r>
          </w:p>
        </w:tc>
        <w:tc>
          <w:tcPr>
            <w:tcW w:w="91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YTD variance</w:t>
            </w:r>
          </w:p>
        </w:tc>
        <w:tc>
          <w:tcPr>
            <w:tcW w:w="933"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Full Year Forecast</w:t>
            </w:r>
          </w:p>
        </w:tc>
      </w:tr>
      <w:tr w:rsidR="00730CE6" w:rsidTr="00730CE6">
        <w:trPr>
          <w:trHeight w:val="255"/>
        </w:trPr>
        <w:tc>
          <w:tcPr>
            <w:tcW w:w="3119" w:type="dxa"/>
            <w:tcBorders>
              <w:top w:val="nil"/>
              <w:left w:val="single" w:sz="4" w:space="0" w:color="auto"/>
              <w:bottom w:val="single" w:sz="4" w:space="0" w:color="auto"/>
              <w:right w:val="nil"/>
            </w:tcBorders>
            <w:shd w:val="clear" w:color="auto" w:fill="auto"/>
            <w:noWrap/>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w:t>
            </w:r>
          </w:p>
        </w:tc>
        <w:tc>
          <w:tcPr>
            <w:tcW w:w="933"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1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1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1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33"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143 648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215 204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215 204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14 792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110 258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107 602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2 656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215 204</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272 953</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293 928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293 928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22 860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147 102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146 964</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138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293 928</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365 987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478 442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478 442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30 007</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224 918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239 221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(14 303)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478 442</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27 518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29 892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29 892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2 451</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14 794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14 946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29 892</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32 024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28 836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28 836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2 732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16 998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14 418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2 580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28 836</w:t>
            </w:r>
          </w:p>
        </w:tc>
      </w:tr>
      <w:tr w:rsidR="00730CE6" w:rsidTr="00730CE6">
        <w:trPr>
          <w:trHeight w:val="19"/>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5 852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6 567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6 567</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446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2 754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3 283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(529)</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6 567</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3 784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1 500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1 500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1 176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750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426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1 500</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37 327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36 270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36 270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4 384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23 618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18 135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5 483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36 270</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4 055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16 920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16 920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454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8 460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(8 006)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16 920</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211</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211</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Agency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168 246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189 039</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189 039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52 660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131 462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94 519</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36 943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39%</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189 039</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7 204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15 243</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15 243</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3 741</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7 622</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(3 881)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15 243</w:t>
            </w:r>
          </w:p>
        </w:tc>
      </w:tr>
      <w:tr w:rsidR="00730CE6" w:rsidTr="00730CE6">
        <w:trPr>
          <w:trHeight w:val="22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Gains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r>
      <w:tr w:rsidR="00730CE6" w:rsidTr="00730CE6">
        <w:trPr>
          <w:trHeight w:val="495"/>
        </w:trPr>
        <w:tc>
          <w:tcPr>
            <w:tcW w:w="3119" w:type="dxa"/>
            <w:tcBorders>
              <w:top w:val="single" w:sz="4" w:space="0" w:color="auto"/>
              <w:left w:val="single" w:sz="4" w:space="0" w:color="auto"/>
              <w:bottom w:val="single" w:sz="4" w:space="0" w:color="auto"/>
              <w:right w:val="nil"/>
            </w:tcBorders>
            <w:shd w:val="clear" w:color="auto" w:fill="auto"/>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1 068 819</w:t>
            </w:r>
          </w:p>
        </w:tc>
        <w:tc>
          <w:tcPr>
            <w:tcW w:w="93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1 312 052</w:t>
            </w:r>
          </w:p>
        </w:tc>
        <w:tc>
          <w:tcPr>
            <w:tcW w:w="93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1 312 052</w:t>
            </w:r>
          </w:p>
        </w:tc>
        <w:tc>
          <w:tcPr>
            <w:tcW w:w="91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130 897</w:t>
            </w:r>
          </w:p>
        </w:tc>
        <w:tc>
          <w:tcPr>
            <w:tcW w:w="91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677 276</w:t>
            </w:r>
          </w:p>
        </w:tc>
        <w:tc>
          <w:tcPr>
            <w:tcW w:w="91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656 026</w:t>
            </w:r>
          </w:p>
        </w:tc>
        <w:tc>
          <w:tcPr>
            <w:tcW w:w="749"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21 250</w:t>
            </w:r>
          </w:p>
        </w:tc>
        <w:tc>
          <w:tcPr>
            <w:tcW w:w="749"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3%</w:t>
            </w:r>
          </w:p>
        </w:tc>
        <w:tc>
          <w:tcPr>
            <w:tcW w:w="933" w:type="dxa"/>
            <w:tcBorders>
              <w:top w:val="single" w:sz="4" w:space="0" w:color="auto"/>
              <w:left w:val="nil"/>
              <w:bottom w:val="single" w:sz="4" w:space="0" w:color="auto"/>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1 312 052</w:t>
            </w:r>
          </w:p>
        </w:tc>
      </w:tr>
      <w:tr w:rsidR="00730CE6" w:rsidTr="00730CE6">
        <w:trPr>
          <w:trHeight w:val="102"/>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u w:val="single"/>
              </w:rPr>
            </w:pPr>
            <w:r>
              <w:rPr>
                <w:rFonts w:ascii="Arial Narrow" w:hAnsi="Arial Narrow" w:cs="Arial"/>
                <w:sz w:val="16"/>
                <w:szCs w:val="16"/>
                <w:u w:val="single"/>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288 618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359 390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358 299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25 284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151 995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179 131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(27 137)</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358 299</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17 554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19 855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19 855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1 559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9 353</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9 928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(575)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19 855</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Debt impairment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234 586</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152 751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152 751</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12 729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76 375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76 376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152 751</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72 118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83 085</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83 085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38 806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38 806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41 543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(2 737)</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83 085</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8 063</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6 448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6 448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199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615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3 224</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(2 609)</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6 448</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Bulk purchases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397 280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479 007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479 007</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34 474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238 889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239 503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(614)</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479 007</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Other materials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17 039</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32 941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33 398</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2 135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7 924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16 498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(8 574)</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33 398</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82 250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110 421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111 749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7 826</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31 280</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55 936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(24 656)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111 749</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297</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42</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42</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21</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23</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108%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42</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Other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49 950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66 448</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65 754</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2 195</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16 921</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33 038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(16 116)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-49%</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65 754</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Loss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(1 514)</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r>
      <w:tr w:rsidR="00730CE6" w:rsidTr="00730CE6">
        <w:trPr>
          <w:trHeight w:val="255"/>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Expenditure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1 166 241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125 207</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572 201</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655 197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(82 996)</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-13%</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1 310 388</w:t>
            </w:r>
          </w:p>
        </w:tc>
      </w:tr>
      <w:tr w:rsidR="00730CE6" w:rsidTr="00730CE6">
        <w:trPr>
          <w:trHeight w:val="102"/>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(97 422)</w:t>
            </w: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1 665</w:t>
            </w: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1 665</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828</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104 246</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0</w:t>
            </w: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1 665</w:t>
            </w:r>
          </w:p>
        </w:tc>
      </w:tr>
      <w:tr w:rsidR="00730CE6" w:rsidTr="00730CE6">
        <w:trPr>
          <w:trHeight w:val="398"/>
        </w:trPr>
        <w:tc>
          <w:tcPr>
            <w:tcW w:w="3119" w:type="dxa"/>
            <w:tcBorders>
              <w:top w:val="nil"/>
              <w:left w:val="single" w:sz="4" w:space="0" w:color="auto"/>
              <w:bottom w:val="nil"/>
              <w:right w:val="nil"/>
            </w:tcBorders>
            <w:shd w:val="clear" w:color="auto" w:fill="auto"/>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60 980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81 069</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81 069</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40 535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(40 535)</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(0)</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81 069</w:t>
            </w:r>
          </w:p>
        </w:tc>
      </w:tr>
      <w:tr w:rsidR="00730CE6" w:rsidTr="00730CE6">
        <w:trPr>
          <w:trHeight w:val="792"/>
        </w:trPr>
        <w:tc>
          <w:tcPr>
            <w:tcW w:w="3119" w:type="dxa"/>
            <w:tcBorders>
              <w:top w:val="nil"/>
              <w:left w:val="single" w:sz="4" w:space="0" w:color="auto"/>
              <w:bottom w:val="nil"/>
              <w:right w:val="nil"/>
            </w:tcBorders>
            <w:shd w:val="clear" w:color="auto" w:fill="auto"/>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Departmental Agencies, Households, Non-profit Institutions, Private Enterprises, Public Corporatons, Higher Educational Institutions)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1 611</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63 529</w:t>
            </w: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96 200</w:t>
            </w: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96 200</w:t>
            </w: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48 100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(48 100)</w:t>
            </w:r>
          </w:p>
        </w:tc>
        <w:tc>
          <w:tcPr>
            <w:tcW w:w="749"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(0)</w:t>
            </w: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96 200</w:t>
            </w:r>
          </w:p>
        </w:tc>
      </w:tr>
      <w:tr w:rsidR="00730CE6" w:rsidTr="00730CE6">
        <w:trPr>
          <w:trHeight w:val="510"/>
        </w:trPr>
        <w:tc>
          <w:tcPr>
            <w:tcW w:w="3119" w:type="dxa"/>
            <w:tcBorders>
              <w:top w:val="nil"/>
              <w:left w:val="single" w:sz="4" w:space="0" w:color="auto"/>
              <w:bottom w:val="nil"/>
              <w:right w:val="nil"/>
            </w:tcBorders>
            <w:shd w:val="clear" w:color="auto" w:fill="auto"/>
            <w:hideMark/>
          </w:tcPr>
          <w:p w:rsidR="00730CE6" w:rsidRDefault="00730CE6">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428" w:type="dxa"/>
            <w:tcBorders>
              <w:top w:val="nil"/>
              <w:left w:val="single" w:sz="4" w:space="0" w:color="auto"/>
              <w:bottom w:val="nil"/>
              <w:right w:val="single" w:sz="4" w:space="0" w:color="auto"/>
            </w:tcBorders>
            <w:shd w:val="clear" w:color="auto" w:fill="auto"/>
            <w:noWrap/>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28 698</w:t>
            </w:r>
          </w:p>
        </w:tc>
        <w:tc>
          <w:tcPr>
            <w:tcW w:w="93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1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1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1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nil"/>
              <w:left w:val="nil"/>
              <w:bottom w:val="nil"/>
              <w:right w:val="single" w:sz="4" w:space="0" w:color="auto"/>
            </w:tcBorders>
            <w:shd w:val="clear" w:color="000000" w:fill="C0C0C0"/>
            <w:noWrap/>
            <w:hideMark/>
          </w:tcPr>
          <w:p w:rsidR="00730CE6" w:rsidRDefault="00730CE6" w:rsidP="00730CE6">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hideMark/>
          </w:tcPr>
          <w:p w:rsidR="00730CE6" w:rsidRDefault="00730CE6" w:rsidP="00730CE6">
            <w:pPr>
              <w:jc w:val="center"/>
              <w:rPr>
                <w:rFonts w:ascii="Arial Narrow" w:hAnsi="Arial Narrow" w:cs="Arial"/>
                <w:b/>
                <w:bCs/>
                <w:sz w:val="16"/>
                <w:szCs w:val="16"/>
              </w:rPr>
            </w:pPr>
          </w:p>
        </w:tc>
        <w:tc>
          <w:tcPr>
            <w:tcW w:w="933" w:type="dxa"/>
            <w:tcBorders>
              <w:top w:val="nil"/>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Taxation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Surplus/(Deficit) after taxation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28 698</w:t>
            </w: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1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b/>
                <w:bCs/>
                <w:sz w:val="16"/>
                <w:szCs w:val="16"/>
              </w:rPr>
            </w:pPr>
          </w:p>
        </w:tc>
        <w:tc>
          <w:tcPr>
            <w:tcW w:w="933" w:type="dxa"/>
            <w:tcBorders>
              <w:top w:val="nil"/>
              <w:left w:val="nil"/>
              <w:bottom w:val="nil"/>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r>
      <w:tr w:rsidR="00730CE6" w:rsidTr="00730CE6">
        <w:trPr>
          <w:trHeight w:val="255"/>
        </w:trPr>
        <w:tc>
          <w:tcPr>
            <w:tcW w:w="3119"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Attributable to minorities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nil"/>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nil"/>
              <w:right w:val="nil"/>
            </w:tcBorders>
            <w:shd w:val="clear" w:color="auto" w:fill="auto"/>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28 698</w:t>
            </w:r>
          </w:p>
        </w:tc>
        <w:tc>
          <w:tcPr>
            <w:tcW w:w="93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1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1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1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933" w:type="dxa"/>
            <w:tcBorders>
              <w:top w:val="single" w:sz="4" w:space="0" w:color="auto"/>
              <w:left w:val="nil"/>
              <w:bottom w:val="nil"/>
              <w:right w:val="single" w:sz="4" w:space="0" w:color="auto"/>
            </w:tcBorders>
            <w:shd w:val="clear" w:color="auto" w:fill="auto"/>
            <w:noWrap/>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r>
      <w:tr w:rsidR="00730CE6" w:rsidTr="00730CE6">
        <w:trPr>
          <w:trHeight w:val="255"/>
        </w:trPr>
        <w:tc>
          <w:tcPr>
            <w:tcW w:w="3119" w:type="dxa"/>
            <w:tcBorders>
              <w:top w:val="nil"/>
              <w:left w:val="single" w:sz="4" w:space="0" w:color="auto"/>
              <w:bottom w:val="single" w:sz="4" w:space="0" w:color="auto"/>
              <w:right w:val="nil"/>
            </w:tcBorders>
            <w:shd w:val="clear" w:color="auto" w:fill="auto"/>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91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730CE6" w:rsidRDefault="00730CE6" w:rsidP="00730CE6">
            <w:pPr>
              <w:jc w:val="center"/>
              <w:rPr>
                <w:rFonts w:ascii="Arial Narrow" w:hAnsi="Arial Narrow" w:cs="Arial"/>
                <w:sz w:val="16"/>
                <w:szCs w:val="16"/>
              </w:rPr>
            </w:pPr>
          </w:p>
        </w:tc>
        <w:tc>
          <w:tcPr>
            <w:tcW w:w="933" w:type="dxa"/>
            <w:tcBorders>
              <w:top w:val="nil"/>
              <w:left w:val="nil"/>
              <w:bottom w:val="single" w:sz="4" w:space="0" w:color="auto"/>
              <w:right w:val="single" w:sz="4" w:space="0" w:color="auto"/>
            </w:tcBorders>
            <w:shd w:val="clear" w:color="000000" w:fill="FFFF99"/>
            <w:noWrap/>
            <w:vAlign w:val="bottom"/>
            <w:hideMark/>
          </w:tcPr>
          <w:p w:rsidR="00730CE6" w:rsidRDefault="00730CE6" w:rsidP="00730CE6">
            <w:pPr>
              <w:jc w:val="center"/>
              <w:rPr>
                <w:rFonts w:ascii="Arial Narrow" w:hAnsi="Arial Narrow" w:cs="Arial"/>
                <w:sz w:val="16"/>
                <w:szCs w:val="16"/>
              </w:rPr>
            </w:pPr>
          </w:p>
        </w:tc>
      </w:tr>
      <w:tr w:rsidR="00730CE6" w:rsidTr="00730CE6">
        <w:trPr>
          <w:trHeight w:val="255"/>
        </w:trPr>
        <w:tc>
          <w:tcPr>
            <w:tcW w:w="3119" w:type="dxa"/>
            <w:tcBorders>
              <w:top w:val="nil"/>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28 698</w:t>
            </w:r>
          </w:p>
        </w:tc>
        <w:tc>
          <w:tcPr>
            <w:tcW w:w="93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3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c>
          <w:tcPr>
            <w:tcW w:w="91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5 690</w:t>
            </w:r>
          </w:p>
        </w:tc>
        <w:tc>
          <w:tcPr>
            <w:tcW w:w="91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105 074</w:t>
            </w:r>
          </w:p>
        </w:tc>
        <w:tc>
          <w:tcPr>
            <w:tcW w:w="91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89 463</w:t>
            </w:r>
          </w:p>
        </w:tc>
        <w:tc>
          <w:tcPr>
            <w:tcW w:w="749" w:type="dxa"/>
            <w:tcBorders>
              <w:top w:val="nil"/>
              <w:left w:val="nil"/>
              <w:bottom w:val="single" w:sz="4" w:space="0" w:color="auto"/>
              <w:right w:val="single" w:sz="4" w:space="0" w:color="auto"/>
            </w:tcBorders>
            <w:shd w:val="clear" w:color="000000" w:fill="C0C0C0"/>
            <w:noWrap/>
            <w:vAlign w:val="bottom"/>
            <w:hideMark/>
          </w:tcPr>
          <w:p w:rsidR="00730CE6" w:rsidRDefault="00730CE6" w:rsidP="00730CE6">
            <w:pPr>
              <w:jc w:val="center"/>
              <w:rPr>
                <w:rFonts w:ascii="Arial Narrow" w:hAnsi="Arial Narrow" w:cs="Arial"/>
                <w:b/>
                <w:bCs/>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730CE6" w:rsidRDefault="00730CE6" w:rsidP="00730CE6">
            <w:pPr>
              <w:jc w:val="center"/>
              <w:rPr>
                <w:rFonts w:ascii="Arial Narrow" w:hAnsi="Arial Narrow" w:cs="Arial"/>
                <w:b/>
                <w:bCs/>
                <w:sz w:val="16"/>
                <w:szCs w:val="16"/>
              </w:rPr>
            </w:pPr>
          </w:p>
        </w:tc>
        <w:tc>
          <w:tcPr>
            <w:tcW w:w="933" w:type="dxa"/>
            <w:tcBorders>
              <w:top w:val="nil"/>
              <w:left w:val="nil"/>
              <w:bottom w:val="single" w:sz="4" w:space="0" w:color="auto"/>
              <w:right w:val="single" w:sz="4" w:space="0" w:color="auto"/>
            </w:tcBorders>
            <w:shd w:val="clear" w:color="auto" w:fill="auto"/>
            <w:noWrap/>
            <w:vAlign w:val="bottom"/>
            <w:hideMark/>
          </w:tcPr>
          <w:p w:rsidR="00730CE6" w:rsidRDefault="00730CE6" w:rsidP="00730CE6">
            <w:pPr>
              <w:jc w:val="center"/>
              <w:rPr>
                <w:rFonts w:ascii="Arial Narrow" w:hAnsi="Arial Narrow" w:cs="Arial"/>
                <w:b/>
                <w:bCs/>
                <w:sz w:val="16"/>
                <w:szCs w:val="16"/>
              </w:rPr>
            </w:pPr>
            <w:r>
              <w:rPr>
                <w:rFonts w:ascii="Arial Narrow" w:hAnsi="Arial Narrow" w:cs="Arial"/>
                <w:b/>
                <w:bCs/>
                <w:sz w:val="16"/>
                <w:szCs w:val="16"/>
              </w:rPr>
              <w:t>178 934</w:t>
            </w:r>
          </w:p>
        </w:tc>
      </w:tr>
    </w:tbl>
    <w:p w:rsidR="00B151FF" w:rsidRDefault="003832F3">
      <w:pPr>
        <w:rPr>
          <w:rFonts w:ascii="Arial" w:hAnsi="Arial" w:cs="Arial"/>
          <w:b/>
        </w:rPr>
      </w:pPr>
      <w:bookmarkStart w:id="3" w:name="RANGE!A1:K48"/>
      <w:bookmarkEnd w:id="3"/>
      <w:r>
        <w:rPr>
          <w:rFonts w:ascii="Arial" w:hAnsi="Arial" w:cs="Arial"/>
          <w:b/>
        </w:rPr>
        <w:lastRenderedPageBreak/>
        <w:t>5.5 Monthly Budget Statement - Capital Expenditure: (municipal vote, standard classification and funding)</w:t>
      </w:r>
    </w:p>
    <w:tbl>
      <w:tblPr>
        <w:tblW w:w="11497" w:type="dxa"/>
        <w:tblInd w:w="-709" w:type="dxa"/>
        <w:tblLook w:val="04A0" w:firstRow="1" w:lastRow="0" w:firstColumn="1" w:lastColumn="0" w:noHBand="0" w:noVBand="1"/>
      </w:tblPr>
      <w:tblGrid>
        <w:gridCol w:w="2836"/>
        <w:gridCol w:w="428"/>
        <w:gridCol w:w="948"/>
        <w:gridCol w:w="948"/>
        <w:gridCol w:w="948"/>
        <w:gridCol w:w="948"/>
        <w:gridCol w:w="948"/>
        <w:gridCol w:w="948"/>
        <w:gridCol w:w="829"/>
        <w:gridCol w:w="749"/>
        <w:gridCol w:w="952"/>
        <w:gridCol w:w="15"/>
      </w:tblGrid>
      <w:tr w:rsidR="00730CE6" w:rsidRPr="00730CE6" w:rsidTr="00730CE6">
        <w:trPr>
          <w:trHeight w:val="570"/>
        </w:trPr>
        <w:tc>
          <w:tcPr>
            <w:tcW w:w="11497" w:type="dxa"/>
            <w:gridSpan w:val="12"/>
            <w:tcBorders>
              <w:top w:val="nil"/>
              <w:left w:val="nil"/>
              <w:bottom w:val="single" w:sz="4" w:space="0" w:color="auto"/>
              <w:right w:val="nil"/>
            </w:tcBorders>
            <w:shd w:val="clear" w:color="auto" w:fill="auto"/>
            <w:vAlign w:val="bottom"/>
            <w:hideMark/>
          </w:tcPr>
          <w:p w:rsidR="00730CE6" w:rsidRPr="00730CE6" w:rsidRDefault="00730CE6" w:rsidP="00730CE6">
            <w:pPr>
              <w:rPr>
                <w:rFonts w:ascii="Arial Narrow" w:hAnsi="Arial Narrow" w:cs="Arial"/>
                <w:b/>
                <w:bCs/>
                <w:sz w:val="20"/>
                <w:szCs w:val="20"/>
                <w:lang w:eastAsia="en-ZA"/>
              </w:rPr>
            </w:pPr>
            <w:r w:rsidRPr="00730CE6">
              <w:rPr>
                <w:rFonts w:ascii="Arial Narrow" w:hAnsi="Arial Narrow" w:cs="Arial"/>
                <w:b/>
                <w:bCs/>
                <w:sz w:val="20"/>
                <w:szCs w:val="20"/>
                <w:lang w:eastAsia="en-ZA"/>
              </w:rPr>
              <w:t>FS204 Metsimaholo - Table C5 Monthly Budget Statement - Capital Expenditure (municipal vote, functional classification and funding) - M06 December</w:t>
            </w:r>
          </w:p>
        </w:tc>
      </w:tr>
      <w:tr w:rsidR="00730CE6" w:rsidRPr="00730CE6" w:rsidTr="00730CE6">
        <w:trPr>
          <w:gridAfter w:val="1"/>
          <w:wAfter w:w="15" w:type="dxa"/>
          <w:trHeight w:val="255"/>
        </w:trPr>
        <w:tc>
          <w:tcPr>
            <w:tcW w:w="2836" w:type="dxa"/>
            <w:vMerge w:val="restart"/>
            <w:tcBorders>
              <w:top w:val="nil"/>
              <w:left w:val="single" w:sz="4" w:space="0" w:color="auto"/>
              <w:bottom w:val="nil"/>
              <w:right w:val="nil"/>
            </w:tcBorders>
            <w:shd w:val="clear" w:color="auto" w:fill="auto"/>
            <w:noWrap/>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Vote 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Ref</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2018/19</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Budget Year 2019/20</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829"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952" w:type="dxa"/>
            <w:tcBorders>
              <w:top w:val="nil"/>
              <w:left w:val="nil"/>
              <w:bottom w:val="single" w:sz="4" w:space="0" w:color="auto"/>
              <w:right w:val="single" w:sz="4" w:space="0" w:color="auto"/>
            </w:tcBorders>
            <w:shd w:val="clear" w:color="auto" w:fill="auto"/>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r>
      <w:tr w:rsidR="00730CE6" w:rsidRPr="00730CE6" w:rsidTr="00730CE6">
        <w:trPr>
          <w:gridAfter w:val="1"/>
          <w:wAfter w:w="15" w:type="dxa"/>
          <w:trHeight w:val="510"/>
        </w:trPr>
        <w:tc>
          <w:tcPr>
            <w:tcW w:w="2836" w:type="dxa"/>
            <w:vMerge/>
            <w:tcBorders>
              <w:top w:val="nil"/>
              <w:left w:val="single" w:sz="4" w:space="0" w:color="auto"/>
              <w:bottom w:val="nil"/>
              <w:right w:val="nil"/>
            </w:tcBorders>
            <w:vAlign w:val="center"/>
            <w:hideMark/>
          </w:tcPr>
          <w:p w:rsidR="00730CE6" w:rsidRPr="00730CE6" w:rsidRDefault="00730CE6" w:rsidP="00730CE6">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730CE6" w:rsidRPr="00730CE6" w:rsidRDefault="00730CE6" w:rsidP="00730CE6">
            <w:pPr>
              <w:rPr>
                <w:rFonts w:ascii="Arial Narrow" w:hAnsi="Arial Narrow" w:cs="Arial"/>
                <w:b/>
                <w:bCs/>
                <w:sz w:val="16"/>
                <w:szCs w:val="16"/>
                <w:lang w:eastAsia="en-ZA"/>
              </w:rPr>
            </w:pP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Audited Outcome</w:t>
            </w: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Original Budget</w:t>
            </w: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Adjusted Budget</w:t>
            </w: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Monthly actual</w:t>
            </w: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YearTD actual</w:t>
            </w:r>
          </w:p>
        </w:tc>
        <w:tc>
          <w:tcPr>
            <w:tcW w:w="948"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YearTD budget</w:t>
            </w:r>
          </w:p>
        </w:tc>
        <w:tc>
          <w:tcPr>
            <w:tcW w:w="829"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YTD variance</w:t>
            </w:r>
          </w:p>
        </w:tc>
        <w:tc>
          <w:tcPr>
            <w:tcW w:w="952" w:type="dxa"/>
            <w:tcBorders>
              <w:top w:val="nil"/>
              <w:left w:val="nil"/>
              <w:bottom w:val="nil"/>
              <w:right w:val="single" w:sz="4" w:space="0" w:color="auto"/>
            </w:tcBorders>
            <w:shd w:val="clear" w:color="auto" w:fill="auto"/>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Full Year Forecast</w:t>
            </w:r>
          </w:p>
        </w:tc>
      </w:tr>
      <w:tr w:rsidR="00730CE6" w:rsidRPr="00730CE6" w:rsidTr="00730CE6">
        <w:trPr>
          <w:gridAfter w:val="1"/>
          <w:wAfter w:w="15" w:type="dxa"/>
          <w:trHeight w:val="255"/>
        </w:trPr>
        <w:tc>
          <w:tcPr>
            <w:tcW w:w="2836" w:type="dxa"/>
            <w:tcBorders>
              <w:top w:val="nil"/>
              <w:left w:val="single" w:sz="4" w:space="0" w:color="auto"/>
              <w:bottom w:val="single" w:sz="4" w:space="0" w:color="auto"/>
              <w:right w:val="nil"/>
            </w:tcBorders>
            <w:shd w:val="clear" w:color="auto" w:fill="auto"/>
            <w:noWrap/>
            <w:vAlign w:val="center"/>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w:t>
            </w:r>
          </w:p>
        </w:tc>
        <w:tc>
          <w:tcPr>
            <w:tcW w:w="948"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829"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w:t>
            </w:r>
          </w:p>
        </w:tc>
        <w:tc>
          <w:tcPr>
            <w:tcW w:w="952" w:type="dxa"/>
            <w:tcBorders>
              <w:top w:val="nil"/>
              <w:left w:val="nil"/>
              <w:bottom w:val="single" w:sz="4" w:space="0" w:color="auto"/>
              <w:right w:val="single" w:sz="4" w:space="0" w:color="auto"/>
            </w:tcBorders>
            <w:shd w:val="clear" w:color="auto" w:fill="auto"/>
            <w:noWrap/>
            <w:vAlign w:val="center"/>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r>
      <w:tr w:rsidR="00730CE6" w:rsidRPr="00730CE6" w:rsidTr="00730CE6">
        <w:trPr>
          <w:gridAfter w:val="1"/>
          <w:wAfter w:w="15" w:type="dxa"/>
          <w:trHeight w:val="22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b/>
                <w:bCs/>
                <w:sz w:val="16"/>
                <w:szCs w:val="16"/>
                <w:u w:val="single"/>
                <w:lang w:eastAsia="en-ZA"/>
              </w:rPr>
            </w:pPr>
            <w:r w:rsidRPr="00730CE6">
              <w:rPr>
                <w:rFonts w:ascii="Arial Narrow" w:hAnsi="Arial Narrow" w:cs="Arial"/>
                <w:b/>
                <w:bCs/>
                <w:sz w:val="16"/>
                <w:szCs w:val="16"/>
                <w:u w:val="single"/>
                <w:lang w:eastAsia="en-ZA"/>
              </w:rPr>
              <w:t>Multi-Year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526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75</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1 490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(1 415)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-95%</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2 980</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5 600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5 600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2 800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(2 797)</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5 600</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168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1 504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1 654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790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(790)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1 654</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79 753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167 510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170 295</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8 055</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20 071</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84 882</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(64 811)</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-76%</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170 295</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r>
      <w:tr w:rsidR="00730CE6" w:rsidRPr="00730CE6" w:rsidTr="00730CE6">
        <w:trPr>
          <w:gridAfter w:val="1"/>
          <w:wAfter w:w="15" w:type="dxa"/>
          <w:trHeight w:val="270"/>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1 000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1 000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500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(500)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1 000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Total Capital Multi-year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4,7</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80 447</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178 594</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181 529</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8 059</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20 148</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90 461</w:t>
            </w:r>
          </w:p>
        </w:tc>
        <w:tc>
          <w:tcPr>
            <w:tcW w:w="829"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(70 313)</w:t>
            </w:r>
          </w:p>
        </w:tc>
        <w:tc>
          <w:tcPr>
            <w:tcW w:w="749"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-78%</w:t>
            </w:r>
          </w:p>
        </w:tc>
        <w:tc>
          <w:tcPr>
            <w:tcW w:w="952"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181 529</w:t>
            </w:r>
          </w:p>
        </w:tc>
      </w:tr>
      <w:tr w:rsidR="00730CE6" w:rsidRPr="00730CE6" w:rsidTr="00730CE6">
        <w:trPr>
          <w:gridAfter w:val="1"/>
          <w:wAfter w:w="15" w:type="dxa"/>
          <w:trHeight w:val="102"/>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b/>
                <w:bCs/>
                <w:sz w:val="16"/>
                <w:szCs w:val="16"/>
                <w:u w:val="single"/>
                <w:lang w:eastAsia="en-ZA"/>
              </w:rPr>
            </w:pPr>
            <w:r w:rsidRPr="00730CE6">
              <w:rPr>
                <w:rFonts w:ascii="Arial Narrow" w:hAnsi="Arial Narrow" w:cs="Arial"/>
                <w:b/>
                <w:bCs/>
                <w:sz w:val="16"/>
                <w:szCs w:val="16"/>
                <w:u w:val="single"/>
                <w:lang w:eastAsia="en-ZA"/>
              </w:rPr>
              <w:t>Single 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1 735</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1 735</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332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868</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(535)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-62%</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1 735</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653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653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326</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(318)</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-98%</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653</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7 324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34 632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34 482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1 264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1 264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17 278</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(16 014)</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-93%</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34 482</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29 219</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77 777</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74 992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6 811</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37 762</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(30 951)</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-82%</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74 992</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747</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747</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374</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(361)</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-97%</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747</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sz w:val="16"/>
                <w:szCs w:val="16"/>
                <w:lang w:eastAsia="en-ZA"/>
              </w:rPr>
            </w:pPr>
            <w:r w:rsidRPr="00730CE6">
              <w:rPr>
                <w:rFonts w:ascii="Arial Narrow" w:hAnsi="Arial Narrow" w:cs="Arial"/>
                <w:sz w:val="16"/>
                <w:szCs w:val="16"/>
                <w:lang w:eastAsia="en-ZA"/>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300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300</w:t>
            </w:r>
          </w:p>
        </w:tc>
      </w:tr>
      <w:tr w:rsidR="00730CE6" w:rsidRPr="00730CE6" w:rsidTr="00730CE6">
        <w:trPr>
          <w:gridAfter w:val="1"/>
          <w:wAfter w:w="15" w:type="dxa"/>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Total Capital single-year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36 892</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115 923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112 988</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1 945</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8 428</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56 797</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(48 370)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-85%</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112 988</w:t>
            </w:r>
          </w:p>
        </w:tc>
      </w:tr>
      <w:tr w:rsidR="00730CE6" w:rsidRPr="00730CE6" w:rsidTr="00730CE6">
        <w:trPr>
          <w:gridAfter w:val="1"/>
          <w:wAfter w:w="15" w:type="dxa"/>
          <w:trHeight w:val="255"/>
        </w:trPr>
        <w:tc>
          <w:tcPr>
            <w:tcW w:w="2836" w:type="dxa"/>
            <w:tcBorders>
              <w:top w:val="nil"/>
              <w:left w:val="single" w:sz="4" w:space="0" w:color="auto"/>
              <w:bottom w:val="single" w:sz="4" w:space="0" w:color="auto"/>
              <w:right w:val="nil"/>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Total Capital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117 339</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10 003</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28 576</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147 259</w:t>
            </w:r>
          </w:p>
        </w:tc>
        <w:tc>
          <w:tcPr>
            <w:tcW w:w="82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(118 683)</w:t>
            </w:r>
          </w:p>
        </w:tc>
        <w:tc>
          <w:tcPr>
            <w:tcW w:w="74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-81%</w:t>
            </w:r>
          </w:p>
        </w:tc>
        <w:tc>
          <w:tcPr>
            <w:tcW w:w="952"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r>
      <w:tr w:rsidR="00730CE6" w:rsidRPr="00730CE6" w:rsidTr="00730CE6">
        <w:trPr>
          <w:gridAfter w:val="1"/>
          <w:wAfter w:w="15" w:type="dxa"/>
          <w:trHeight w:val="102"/>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sz w:val="16"/>
                <w:szCs w:val="16"/>
                <w:lang w:eastAsia="en-ZA"/>
              </w:rPr>
            </w:pPr>
            <w:r w:rsidRPr="00730CE6">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b/>
                <w:bCs/>
                <w:sz w:val="16"/>
                <w:szCs w:val="16"/>
                <w:u w:val="single"/>
                <w:lang w:eastAsia="en-ZA"/>
              </w:rPr>
            </w:pPr>
            <w:r w:rsidRPr="00730CE6">
              <w:rPr>
                <w:rFonts w:ascii="Arial Narrow" w:hAnsi="Arial Narrow" w:cs="Arial"/>
                <w:b/>
                <w:bCs/>
                <w:sz w:val="16"/>
                <w:szCs w:val="16"/>
                <w:u w:val="single"/>
                <w:lang w:eastAsia="en-ZA"/>
              </w:rPr>
              <w:t>Capital Expenditure - Functional Classification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i/>
                <w:iCs/>
                <w:sz w:val="16"/>
                <w:szCs w:val="16"/>
                <w:lang w:eastAsia="en-ZA"/>
              </w:rPr>
            </w:pPr>
            <w:r w:rsidRPr="00730CE6">
              <w:rPr>
                <w:rFonts w:ascii="Arial Narrow" w:hAnsi="Arial Narrow" w:cs="Arial"/>
                <w:b/>
                <w:bCs/>
                <w:i/>
                <w:iCs/>
                <w:sz w:val="16"/>
                <w:szCs w:val="16"/>
                <w:lang w:eastAsia="en-ZA"/>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908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14 141</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14 141</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628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7 070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(6 442)</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-91%</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14 141</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908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14 061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14 061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628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7 030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(6 402)</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-91%</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14 061</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i/>
                <w:iCs/>
                <w:sz w:val="16"/>
                <w:szCs w:val="16"/>
                <w:lang w:eastAsia="en-ZA"/>
              </w:rPr>
            </w:pPr>
            <w:r w:rsidRPr="00730CE6">
              <w:rPr>
                <w:rFonts w:ascii="Arial Narrow" w:hAnsi="Arial Narrow" w:cs="Arial"/>
                <w:b/>
                <w:bCs/>
                <w:i/>
                <w:iCs/>
                <w:sz w:val="16"/>
                <w:szCs w:val="16"/>
                <w:lang w:eastAsia="en-ZA"/>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2 451</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30 186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30 186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1 264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1 264</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15 093</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(13 828)</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-92%</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30 186</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2 281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2 281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1 140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(1 140)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2 281</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832</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20 953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20 953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1 264</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1 264</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10 477</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(9 212)</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-88%</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20 953</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1 613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6 951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6 951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3 476</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(3 476)</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6 951</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Health</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i/>
                <w:iCs/>
                <w:sz w:val="16"/>
                <w:szCs w:val="16"/>
                <w:lang w:eastAsia="en-ZA"/>
              </w:rPr>
            </w:pPr>
            <w:r w:rsidRPr="00730CE6">
              <w:rPr>
                <w:rFonts w:ascii="Arial Narrow" w:hAnsi="Arial Narrow" w:cs="Arial"/>
                <w:b/>
                <w:bCs/>
                <w:i/>
                <w:iCs/>
                <w:sz w:val="16"/>
                <w:szCs w:val="16"/>
                <w:lang w:eastAsia="en-ZA"/>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23 450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49 468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49 468</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1 503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24 734</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(23 231)</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-94%</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49 468</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1 200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1 200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600</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(600)</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1 200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23 390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48 268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48 268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1 503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24 134</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(22 631)</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-94%</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48 268</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Environmental protection</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i/>
                <w:iCs/>
                <w:sz w:val="16"/>
                <w:szCs w:val="16"/>
                <w:lang w:eastAsia="en-ZA"/>
              </w:rPr>
            </w:pPr>
            <w:r w:rsidRPr="00730CE6">
              <w:rPr>
                <w:rFonts w:ascii="Arial Narrow" w:hAnsi="Arial Narrow" w:cs="Arial"/>
                <w:b/>
                <w:bCs/>
                <w:i/>
                <w:iCs/>
                <w:sz w:val="16"/>
                <w:szCs w:val="16"/>
                <w:lang w:eastAsia="en-ZA"/>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90 530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200 723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200 723</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8 736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25 180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100 362</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(75 182)</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-75%</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200 723</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21 218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37 269</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37 269</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2 975</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3 647</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18 634</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(14 987)</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37 269</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8 696</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23 784</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23 734</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332</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4 680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11 885</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(7 205)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-61%</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23 734</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55 575</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133 720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133 770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5 428</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16 853</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66 867</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(50 014)</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-75%</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133 770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5 041</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5 950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5 950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2 975</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(2 975)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5 950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i/>
                <w:iCs/>
                <w:sz w:val="16"/>
                <w:szCs w:val="16"/>
                <w:lang w:eastAsia="en-ZA"/>
              </w:rPr>
            </w:pPr>
            <w:r w:rsidRPr="00730CE6">
              <w:rPr>
                <w:rFonts w:ascii="Arial Narrow" w:hAnsi="Arial Narrow" w:cs="Arial"/>
                <w:b/>
                <w:bCs/>
                <w:i/>
                <w:iCs/>
                <w:sz w:val="16"/>
                <w:szCs w:val="16"/>
                <w:lang w:eastAsia="en-ZA"/>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single" w:sz="4" w:space="0" w:color="auto"/>
              <w:left w:val="single" w:sz="4" w:space="0" w:color="auto"/>
              <w:bottom w:val="single" w:sz="4" w:space="0" w:color="auto"/>
              <w:right w:val="nil"/>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Total Capital Expenditure - Functional Classification</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117 339</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10 003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28 576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147 259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(118 683)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-81%</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r>
      <w:tr w:rsidR="00730CE6" w:rsidRPr="00730CE6" w:rsidTr="00730CE6">
        <w:trPr>
          <w:gridAfter w:val="1"/>
          <w:wAfter w:w="15" w:type="dxa"/>
          <w:trHeight w:val="102"/>
        </w:trPr>
        <w:tc>
          <w:tcPr>
            <w:tcW w:w="2836" w:type="dxa"/>
            <w:tcBorders>
              <w:top w:val="nil"/>
              <w:left w:val="single" w:sz="4" w:space="0" w:color="auto"/>
              <w:bottom w:val="single" w:sz="4" w:space="0" w:color="auto"/>
              <w:right w:val="nil"/>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730CE6" w:rsidRPr="00730CE6" w:rsidRDefault="00730CE6" w:rsidP="00730CE6">
            <w:pPr>
              <w:rPr>
                <w:rFonts w:ascii="Arial Narrow" w:hAnsi="Arial Narrow" w:cs="Arial"/>
                <w:b/>
                <w:bCs/>
                <w:sz w:val="16"/>
                <w:szCs w:val="16"/>
                <w:u w:val="single"/>
                <w:lang w:eastAsia="en-ZA"/>
              </w:rPr>
            </w:pPr>
            <w:r w:rsidRPr="00730CE6">
              <w:rPr>
                <w:rFonts w:ascii="Arial Narrow" w:hAnsi="Arial Narrow" w:cs="Arial"/>
                <w:b/>
                <w:bCs/>
                <w:sz w:val="16"/>
                <w:szCs w:val="16"/>
                <w:u w:val="single"/>
                <w:lang w:eastAsia="en-ZA"/>
              </w:rPr>
              <w:lastRenderedPageBreak/>
              <w:t>Funded by:</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single" w:sz="4" w:space="0" w:color="auto"/>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87 466</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151 069</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151 069</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9 652</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25 670</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75 535</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(49 865)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-66%</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151 069</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200" w:firstLine="320"/>
              <w:rPr>
                <w:rFonts w:ascii="Arial Narrow" w:hAnsi="Arial Narrow" w:cs="Arial"/>
                <w:sz w:val="16"/>
                <w:szCs w:val="16"/>
                <w:lang w:eastAsia="en-ZA"/>
              </w:rPr>
            </w:pPr>
            <w:r w:rsidRPr="00730CE6">
              <w:rPr>
                <w:rFonts w:ascii="Arial Narrow" w:hAnsi="Arial Narrow" w:cs="Arial"/>
                <w:sz w:val="16"/>
                <w:szCs w:val="16"/>
                <w:lang w:eastAsia="en-ZA"/>
              </w:rPr>
              <w:t>Other transfers and grants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25 690</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26 200</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26 200</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13 100</w:t>
            </w:r>
          </w:p>
        </w:tc>
        <w:tc>
          <w:tcPr>
            <w:tcW w:w="82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(13 100)</w:t>
            </w:r>
          </w:p>
        </w:tc>
        <w:tc>
          <w:tcPr>
            <w:tcW w:w="74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26 200</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sz w:val="16"/>
                <w:szCs w:val="16"/>
                <w:lang w:eastAsia="en-ZA"/>
              </w:rPr>
            </w:pPr>
            <w:r w:rsidRPr="00730CE6">
              <w:rPr>
                <w:rFonts w:ascii="Arial Narrow" w:hAnsi="Arial Narrow" w:cs="Arial"/>
                <w:b/>
                <w:bCs/>
                <w:sz w:val="16"/>
                <w:szCs w:val="16"/>
                <w:lang w:eastAsia="en-ZA"/>
              </w:rPr>
              <w:t>Transfers recognised - capital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113 156</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177 269</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177 269</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9 652</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25 670</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88 635</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(62 965)</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-71%</w:t>
            </w: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177 269</w:t>
            </w:r>
          </w:p>
        </w:tc>
      </w:tr>
      <w:tr w:rsidR="00730CE6" w:rsidRPr="00730CE6" w:rsidTr="00730CE6">
        <w:trPr>
          <w:gridAfter w:val="1"/>
          <w:wAfter w:w="15" w:type="dxa"/>
          <w:trHeight w:val="19"/>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sz w:val="16"/>
                <w:szCs w:val="16"/>
                <w:lang w:eastAsia="en-ZA"/>
              </w:rPr>
            </w:pPr>
            <w:r w:rsidRPr="00730CE6">
              <w:rPr>
                <w:rFonts w:ascii="Arial Narrow" w:hAnsi="Arial Narrow" w:cs="Arial"/>
                <w:b/>
                <w:b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c>
          <w:tcPr>
            <w:tcW w:w="952"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sz w:val="16"/>
                <w:szCs w:val="16"/>
                <w:lang w:eastAsia="en-ZA"/>
              </w:rPr>
            </w:pPr>
            <w:r w:rsidRPr="00730CE6">
              <w:rPr>
                <w:rFonts w:ascii="Arial Narrow" w:hAnsi="Arial Narrow" w:cs="Arial"/>
                <w:b/>
                <w:bCs/>
                <w:sz w:val="16"/>
                <w:szCs w:val="16"/>
                <w:lang w:eastAsia="en-ZA"/>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55 972</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55 972</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27 986</w:t>
            </w:r>
          </w:p>
        </w:tc>
        <w:tc>
          <w:tcPr>
            <w:tcW w:w="82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(27 986)</w:t>
            </w:r>
          </w:p>
        </w:tc>
        <w:tc>
          <w:tcPr>
            <w:tcW w:w="749" w:type="dxa"/>
            <w:tcBorders>
              <w:top w:val="nil"/>
              <w:left w:val="nil"/>
              <w:bottom w:val="nil"/>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-100%</w:t>
            </w:r>
          </w:p>
        </w:tc>
        <w:tc>
          <w:tcPr>
            <w:tcW w:w="952" w:type="dxa"/>
            <w:tcBorders>
              <w:top w:val="nil"/>
              <w:left w:val="nil"/>
              <w:bottom w:val="nil"/>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55 972</w:t>
            </w:r>
          </w:p>
        </w:tc>
      </w:tr>
      <w:tr w:rsidR="00730CE6" w:rsidRPr="00730CE6" w:rsidTr="00730CE6">
        <w:trPr>
          <w:gridAfter w:val="1"/>
          <w:wAfter w:w="15" w:type="dxa"/>
          <w:trHeight w:val="255"/>
        </w:trPr>
        <w:tc>
          <w:tcPr>
            <w:tcW w:w="2836" w:type="dxa"/>
            <w:tcBorders>
              <w:top w:val="nil"/>
              <w:left w:val="single" w:sz="4" w:space="0" w:color="auto"/>
              <w:bottom w:val="nil"/>
              <w:right w:val="nil"/>
            </w:tcBorders>
            <w:shd w:val="clear" w:color="auto" w:fill="auto"/>
            <w:noWrap/>
            <w:vAlign w:val="bottom"/>
            <w:hideMark/>
          </w:tcPr>
          <w:p w:rsidR="00730CE6" w:rsidRPr="00730CE6" w:rsidRDefault="00730CE6" w:rsidP="00730CE6">
            <w:pPr>
              <w:ind w:firstLineChars="100" w:firstLine="160"/>
              <w:rPr>
                <w:rFonts w:ascii="Arial Narrow" w:hAnsi="Arial Narrow" w:cs="Arial"/>
                <w:b/>
                <w:bCs/>
                <w:sz w:val="16"/>
                <w:szCs w:val="16"/>
                <w:lang w:eastAsia="en-ZA"/>
              </w:rPr>
            </w:pPr>
            <w:r w:rsidRPr="00730CE6">
              <w:rPr>
                <w:rFonts w:ascii="Arial Narrow" w:hAnsi="Arial Narrow" w:cs="Arial"/>
                <w:b/>
                <w:bCs/>
                <w:sz w:val="16"/>
                <w:szCs w:val="16"/>
                <w:lang w:eastAsia="en-ZA"/>
              </w:rPr>
              <w:t>Internally generated funds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4 183</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61 275</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61 275</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351</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2 906</w:t>
            </w:r>
          </w:p>
        </w:tc>
        <w:tc>
          <w:tcPr>
            <w:tcW w:w="948"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30 638</w:t>
            </w:r>
          </w:p>
        </w:tc>
        <w:tc>
          <w:tcPr>
            <w:tcW w:w="82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(27 732)</w:t>
            </w:r>
          </w:p>
        </w:tc>
        <w:tc>
          <w:tcPr>
            <w:tcW w:w="74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-91%</w:t>
            </w:r>
          </w:p>
        </w:tc>
        <w:tc>
          <w:tcPr>
            <w:tcW w:w="952" w:type="dxa"/>
            <w:tcBorders>
              <w:top w:val="nil"/>
              <w:left w:val="nil"/>
              <w:bottom w:val="single" w:sz="4" w:space="0" w:color="auto"/>
              <w:right w:val="single" w:sz="4" w:space="0" w:color="auto"/>
            </w:tcBorders>
            <w:shd w:val="clear" w:color="000000" w:fill="FFFF99"/>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61 275</w:t>
            </w:r>
          </w:p>
        </w:tc>
      </w:tr>
      <w:tr w:rsidR="00730CE6" w:rsidRPr="00730CE6" w:rsidTr="00730CE6">
        <w:trPr>
          <w:gridAfter w:val="1"/>
          <w:wAfter w:w="15" w:type="dxa"/>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Pr="00730CE6" w:rsidRDefault="00730CE6" w:rsidP="00730CE6">
            <w:pPr>
              <w:rPr>
                <w:rFonts w:ascii="Arial Narrow" w:hAnsi="Arial Narrow" w:cs="Arial"/>
                <w:b/>
                <w:bCs/>
                <w:sz w:val="16"/>
                <w:szCs w:val="16"/>
                <w:lang w:eastAsia="en-ZA"/>
              </w:rPr>
            </w:pPr>
            <w:r w:rsidRPr="00730CE6">
              <w:rPr>
                <w:rFonts w:ascii="Arial Narrow" w:hAnsi="Arial Narrow" w:cs="Arial"/>
                <w:b/>
                <w:bCs/>
                <w:sz w:val="16"/>
                <w:szCs w:val="16"/>
                <w:lang w:eastAsia="en-ZA"/>
              </w:rPr>
              <w:t>Total Capital Funding</w:t>
            </w:r>
          </w:p>
        </w:tc>
        <w:tc>
          <w:tcPr>
            <w:tcW w:w="42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sz w:val="16"/>
                <w:szCs w:val="16"/>
                <w:lang w:eastAsia="en-ZA"/>
              </w:rPr>
            </w:pPr>
            <w:r w:rsidRPr="00730CE6">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117 339</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10 003</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28 576</w:t>
            </w:r>
          </w:p>
        </w:tc>
        <w:tc>
          <w:tcPr>
            <w:tcW w:w="948"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147 259</w:t>
            </w:r>
          </w:p>
        </w:tc>
        <w:tc>
          <w:tcPr>
            <w:tcW w:w="82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(118 683)</w:t>
            </w:r>
          </w:p>
        </w:tc>
        <w:tc>
          <w:tcPr>
            <w:tcW w:w="749"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-81%</w:t>
            </w:r>
          </w:p>
        </w:tc>
        <w:tc>
          <w:tcPr>
            <w:tcW w:w="952" w:type="dxa"/>
            <w:tcBorders>
              <w:top w:val="nil"/>
              <w:left w:val="nil"/>
              <w:bottom w:val="single" w:sz="4" w:space="0" w:color="auto"/>
              <w:right w:val="single" w:sz="4" w:space="0" w:color="auto"/>
            </w:tcBorders>
            <w:shd w:val="clear" w:color="auto" w:fill="auto"/>
            <w:noWrap/>
            <w:vAlign w:val="bottom"/>
            <w:hideMark/>
          </w:tcPr>
          <w:p w:rsidR="00730CE6" w:rsidRPr="00730CE6" w:rsidRDefault="00730CE6" w:rsidP="00730CE6">
            <w:pPr>
              <w:jc w:val="center"/>
              <w:rPr>
                <w:rFonts w:ascii="Arial Narrow" w:hAnsi="Arial Narrow" w:cs="Arial"/>
                <w:b/>
                <w:bCs/>
                <w:sz w:val="16"/>
                <w:szCs w:val="16"/>
                <w:lang w:eastAsia="en-ZA"/>
              </w:rPr>
            </w:pPr>
            <w:r w:rsidRPr="00730CE6">
              <w:rPr>
                <w:rFonts w:ascii="Arial Narrow" w:hAnsi="Arial Narrow" w:cs="Arial"/>
                <w:b/>
                <w:bCs/>
                <w:sz w:val="16"/>
                <w:szCs w:val="16"/>
                <w:lang w:eastAsia="en-ZA"/>
              </w:rPr>
              <w:t>294 517</w:t>
            </w:r>
          </w:p>
        </w:tc>
      </w:tr>
    </w:tbl>
    <w:p w:rsidR="00730CE6" w:rsidRDefault="00730CE6">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7B62EF" w:rsidRDefault="007B62EF">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D80687" w:rsidRDefault="00D80687">
      <w:pPr>
        <w:outlineLvl w:val="0"/>
        <w:rPr>
          <w:rFonts w:ascii="Arial" w:hAnsi="Arial" w:cs="Arial"/>
          <w:b/>
        </w:rPr>
      </w:pPr>
    </w:p>
    <w:p w:rsidR="00392BBD" w:rsidRDefault="00392BBD">
      <w:pPr>
        <w:outlineLvl w:val="0"/>
        <w:rPr>
          <w:rFonts w:ascii="Arial" w:hAnsi="Arial" w:cs="Arial"/>
          <w:b/>
        </w:rPr>
      </w:pPr>
    </w:p>
    <w:p w:rsidR="00970363" w:rsidRDefault="00970363">
      <w:pPr>
        <w:outlineLvl w:val="0"/>
        <w:rPr>
          <w:rFonts w:ascii="Arial" w:hAnsi="Arial" w:cs="Arial"/>
          <w:b/>
        </w:rPr>
      </w:pPr>
    </w:p>
    <w:p w:rsidR="00DC7928" w:rsidRDefault="00DC7928">
      <w:pPr>
        <w:outlineLvl w:val="0"/>
        <w:rPr>
          <w:rFonts w:ascii="Arial" w:hAnsi="Arial" w:cs="Arial"/>
          <w:b/>
        </w:rPr>
      </w:pPr>
    </w:p>
    <w:p w:rsidR="00B151FF" w:rsidRDefault="003832F3" w:rsidP="00637228">
      <w:pPr>
        <w:pStyle w:val="ListParagraph"/>
        <w:numPr>
          <w:ilvl w:val="1"/>
          <w:numId w:val="22"/>
        </w:numPr>
        <w:outlineLvl w:val="0"/>
        <w:rPr>
          <w:rFonts w:ascii="Arial" w:hAnsi="Arial" w:cs="Arial"/>
          <w:b/>
        </w:rPr>
      </w:pPr>
      <w:r>
        <w:rPr>
          <w:rFonts w:ascii="Arial" w:hAnsi="Arial" w:cs="Arial"/>
          <w:b/>
        </w:rPr>
        <w:lastRenderedPageBreak/>
        <w:t>Monthly Budget Statement – Financial Position</w:t>
      </w:r>
    </w:p>
    <w:tbl>
      <w:tblPr>
        <w:tblW w:w="8870" w:type="dxa"/>
        <w:tblInd w:w="709" w:type="dxa"/>
        <w:tblLook w:val="04A0" w:firstRow="1" w:lastRow="0" w:firstColumn="1" w:lastColumn="0" w:noHBand="0" w:noVBand="1"/>
      </w:tblPr>
      <w:tblGrid>
        <w:gridCol w:w="3087"/>
        <w:gridCol w:w="428"/>
        <w:gridCol w:w="1071"/>
        <w:gridCol w:w="1071"/>
        <w:gridCol w:w="1071"/>
        <w:gridCol w:w="1071"/>
        <w:gridCol w:w="1071"/>
      </w:tblGrid>
      <w:tr w:rsidR="00730CE6" w:rsidTr="00730CE6">
        <w:trPr>
          <w:trHeight w:val="255"/>
        </w:trPr>
        <w:tc>
          <w:tcPr>
            <w:tcW w:w="8870" w:type="dxa"/>
            <w:gridSpan w:val="7"/>
            <w:tcBorders>
              <w:top w:val="nil"/>
              <w:left w:val="nil"/>
              <w:bottom w:val="single" w:sz="4" w:space="0" w:color="auto"/>
              <w:right w:val="nil"/>
            </w:tcBorders>
            <w:shd w:val="clear" w:color="auto" w:fill="auto"/>
            <w:hideMark/>
          </w:tcPr>
          <w:p w:rsidR="00730CE6" w:rsidRDefault="00730CE6">
            <w:pPr>
              <w:rPr>
                <w:rFonts w:ascii="Arial Narrow" w:hAnsi="Arial Narrow" w:cs="Arial"/>
                <w:b/>
                <w:bCs/>
                <w:sz w:val="20"/>
                <w:szCs w:val="20"/>
                <w:lang w:eastAsia="en-ZA"/>
              </w:rPr>
            </w:pPr>
            <w:bookmarkStart w:id="4" w:name="RANGE!A1:G48"/>
            <w:bookmarkEnd w:id="4"/>
            <w:r>
              <w:rPr>
                <w:rFonts w:ascii="Arial Narrow" w:hAnsi="Arial Narrow" w:cs="Arial"/>
                <w:b/>
                <w:bCs/>
                <w:sz w:val="20"/>
                <w:szCs w:val="20"/>
              </w:rPr>
              <w:t>FS204 Metsimaholo - Table C6 Monthly Budget Statement - Financial Position - M06 December</w:t>
            </w:r>
          </w:p>
        </w:tc>
      </w:tr>
      <w:tr w:rsidR="00730CE6" w:rsidTr="00730CE6">
        <w:trPr>
          <w:trHeight w:val="255"/>
        </w:trPr>
        <w:tc>
          <w:tcPr>
            <w:tcW w:w="3087" w:type="dxa"/>
            <w:vMerge w:val="restart"/>
            <w:tcBorders>
              <w:top w:val="nil"/>
              <w:left w:val="single" w:sz="4" w:space="0" w:color="auto"/>
              <w:bottom w:val="nil"/>
              <w:right w:val="nil"/>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Ref</w:t>
            </w:r>
          </w:p>
        </w:tc>
        <w:tc>
          <w:tcPr>
            <w:tcW w:w="1071"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2018/19</w:t>
            </w:r>
          </w:p>
        </w:tc>
        <w:tc>
          <w:tcPr>
            <w:tcW w:w="1071" w:type="dxa"/>
            <w:tcBorders>
              <w:top w:val="nil"/>
              <w:left w:val="nil"/>
              <w:bottom w:val="single" w:sz="4" w:space="0" w:color="auto"/>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Budget Year 2019/20</w:t>
            </w:r>
          </w:p>
        </w:tc>
        <w:tc>
          <w:tcPr>
            <w:tcW w:w="1071" w:type="dxa"/>
            <w:tcBorders>
              <w:top w:val="nil"/>
              <w:left w:val="nil"/>
              <w:bottom w:val="single" w:sz="4" w:space="0" w:color="auto"/>
              <w:right w:val="single" w:sz="4" w:space="0" w:color="auto"/>
            </w:tcBorders>
            <w:shd w:val="clear" w:color="auto" w:fill="auto"/>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 </w:t>
            </w:r>
          </w:p>
        </w:tc>
      </w:tr>
      <w:tr w:rsidR="00730CE6" w:rsidTr="00730CE6">
        <w:trPr>
          <w:trHeight w:val="510"/>
        </w:trPr>
        <w:tc>
          <w:tcPr>
            <w:tcW w:w="3087" w:type="dxa"/>
            <w:vMerge/>
            <w:tcBorders>
              <w:top w:val="nil"/>
              <w:left w:val="single" w:sz="4" w:space="0" w:color="auto"/>
              <w:bottom w:val="nil"/>
              <w:right w:val="nil"/>
            </w:tcBorders>
            <w:vAlign w:val="center"/>
            <w:hideMark/>
          </w:tcPr>
          <w:p w:rsidR="00730CE6" w:rsidRDefault="00730CE6">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730CE6" w:rsidRDefault="00730CE6">
            <w:pPr>
              <w:rPr>
                <w:rFonts w:ascii="Arial Narrow" w:hAnsi="Arial Narrow" w:cs="Arial"/>
                <w:b/>
                <w:bCs/>
                <w:sz w:val="16"/>
                <w:szCs w:val="16"/>
              </w:rPr>
            </w:pPr>
          </w:p>
        </w:tc>
        <w:tc>
          <w:tcPr>
            <w:tcW w:w="1071" w:type="dxa"/>
            <w:tcBorders>
              <w:top w:val="single" w:sz="4" w:space="0" w:color="auto"/>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Audited Outcome</w:t>
            </w:r>
          </w:p>
        </w:tc>
        <w:tc>
          <w:tcPr>
            <w:tcW w:w="1071"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Original Budget</w:t>
            </w:r>
          </w:p>
        </w:tc>
        <w:tc>
          <w:tcPr>
            <w:tcW w:w="1071"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Adjusted Budget</w:t>
            </w:r>
          </w:p>
        </w:tc>
        <w:tc>
          <w:tcPr>
            <w:tcW w:w="1071"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YearTD actual</w:t>
            </w:r>
          </w:p>
        </w:tc>
        <w:tc>
          <w:tcPr>
            <w:tcW w:w="1071" w:type="dxa"/>
            <w:tcBorders>
              <w:top w:val="nil"/>
              <w:left w:val="nil"/>
              <w:bottom w:val="nil"/>
              <w:right w:val="single" w:sz="4" w:space="0" w:color="auto"/>
            </w:tcBorders>
            <w:shd w:val="clear" w:color="auto" w:fill="auto"/>
            <w:vAlign w:val="center"/>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Full Year Forecast</w:t>
            </w:r>
          </w:p>
        </w:tc>
      </w:tr>
      <w:tr w:rsidR="00730CE6" w:rsidTr="00730CE6">
        <w:trPr>
          <w:trHeight w:val="255"/>
        </w:trPr>
        <w:tc>
          <w:tcPr>
            <w:tcW w:w="3087" w:type="dxa"/>
            <w:tcBorders>
              <w:top w:val="nil"/>
              <w:left w:val="single" w:sz="4" w:space="0" w:color="auto"/>
              <w:bottom w:val="single" w:sz="4" w:space="0" w:color="auto"/>
              <w:right w:val="nil"/>
            </w:tcBorders>
            <w:shd w:val="clear" w:color="auto" w:fill="auto"/>
            <w:noWrap/>
            <w:vAlign w:val="center"/>
            <w:hideMark/>
          </w:tcPr>
          <w:p w:rsidR="00730CE6" w:rsidRDefault="00730CE6">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1</w:t>
            </w:r>
          </w:p>
        </w:tc>
        <w:tc>
          <w:tcPr>
            <w:tcW w:w="1071"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r>
      <w:tr w:rsidR="00730CE6" w:rsidTr="00730CE6">
        <w:trPr>
          <w:trHeight w:val="22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ASSETS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jc w:val="center"/>
              <w:rPr>
                <w:rFonts w:ascii="Arial Narrow" w:hAnsi="Arial Narrow" w:cs="Arial"/>
                <w:b/>
                <w:bCs/>
                <w:sz w:val="16"/>
                <w:szCs w:val="16"/>
              </w:rPr>
            </w:pPr>
            <w:r>
              <w:rPr>
                <w:rFonts w:ascii="Arial Narrow" w:hAnsi="Arial Narrow" w:cs="Arial"/>
                <w:b/>
                <w:bCs/>
                <w:sz w:val="16"/>
                <w:szCs w:val="16"/>
              </w:rPr>
              <w:t> </w:t>
            </w:r>
          </w:p>
        </w:tc>
      </w:tr>
      <w:tr w:rsidR="00730CE6" w:rsidTr="00730CE6">
        <w:trPr>
          <w:trHeight w:val="22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Cash</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8 851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26 465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26 465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(25 230)</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26 465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8 667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7 715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7 715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597 536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7 715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Consumer debtors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192 945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274 599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274 599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325 646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274 599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Other debtors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626 514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16 968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16 968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665 861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16 968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Inventory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1 467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18 676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18 676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1 376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18 676 </w:t>
            </w:r>
          </w:p>
        </w:tc>
      </w:tr>
      <w:tr w:rsidR="00730CE6" w:rsidTr="00730CE6">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838 444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344 423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344 423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1 565 190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344 423 </w:t>
            </w:r>
          </w:p>
        </w:tc>
      </w:tr>
      <w:tr w:rsidR="00730CE6" w:rsidTr="00730CE6">
        <w:trPr>
          <w:trHeight w:val="102"/>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Non-current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Investments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445 937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86 659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86 659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445 400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86 659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1 233 970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1 533 977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1 533 977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1 225 197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1 533 977 </w:t>
            </w:r>
          </w:p>
        </w:tc>
      </w:tr>
      <w:tr w:rsidR="00730CE6" w:rsidTr="00730CE6">
        <w:trPr>
          <w:trHeight w:val="19"/>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Biological</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Intangible</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4 189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4 588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4 588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3 269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4 588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561 </w:t>
            </w:r>
          </w:p>
        </w:tc>
      </w:tr>
      <w:tr w:rsidR="00730CE6" w:rsidTr="00730CE6">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non-current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1 688 390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1 625 784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1 625 784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1 678 161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1 625 784 </w:t>
            </w:r>
          </w:p>
        </w:tc>
      </w:tr>
      <w:tr w:rsidR="00730CE6" w:rsidTr="00730CE6">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2 526 834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1 970 207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1 970 207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3 243 350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1 970 207 </w:t>
            </w:r>
          </w:p>
        </w:tc>
      </w:tr>
      <w:tr w:rsidR="00730CE6" w:rsidTr="00730CE6">
        <w:trPr>
          <w:trHeight w:val="102"/>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LIABILITIES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Current liabilities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u w:val="single"/>
              </w:rPr>
            </w:pPr>
            <w:r>
              <w:rPr>
                <w:rFonts w:ascii="Arial Narrow" w:hAnsi="Arial Narrow" w:cs="Arial"/>
                <w:sz w:val="16"/>
                <w:szCs w:val="16"/>
                <w:u w:val="single"/>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Bank overdraft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4 983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4 364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4 364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2 257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4 364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24 101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26 294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26 294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25 204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26 294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825 591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170 246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170 246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1 442 036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170 246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84 208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84 208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84 208 </w:t>
            </w:r>
          </w:p>
        </w:tc>
      </w:tr>
      <w:tr w:rsidR="00730CE6" w:rsidTr="00730CE6">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984 576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285 112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285 112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1 599 398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285 112 </w:t>
            </w:r>
          </w:p>
        </w:tc>
      </w:tr>
      <w:tr w:rsidR="00730CE6" w:rsidTr="00730CE6">
        <w:trPr>
          <w:trHeight w:val="102"/>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Non-current liabilities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59 570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59 570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59 570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non-current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59 570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59 570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59 570 </w:t>
            </w:r>
          </w:p>
        </w:tc>
      </w:tr>
      <w:tr w:rsidR="00730CE6" w:rsidTr="00730CE6">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LIABILITIES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988 404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344 682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344 682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1 603 226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344 682 </w:t>
            </w:r>
          </w:p>
        </w:tc>
      </w:tr>
      <w:tr w:rsidR="00730CE6" w:rsidTr="00730CE6">
        <w:trPr>
          <w:trHeight w:val="102"/>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NET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2</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1 538 431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1 640 124 </w:t>
            </w:r>
          </w:p>
        </w:tc>
        <w:tc>
          <w:tcPr>
            <w:tcW w:w="1071" w:type="dxa"/>
            <w:tcBorders>
              <w:top w:val="nil"/>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r>
      <w:tr w:rsidR="00730CE6" w:rsidTr="00730CE6">
        <w:trPr>
          <w:trHeight w:val="102"/>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30CE6" w:rsidRDefault="00730CE6">
            <w:pPr>
              <w:rPr>
                <w:rFonts w:ascii="Arial Narrow" w:hAnsi="Arial Narrow" w:cs="Arial"/>
                <w:sz w:val="16"/>
                <w:szCs w:val="16"/>
              </w:rPr>
            </w:pPr>
            <w:r>
              <w:rPr>
                <w:rFonts w:ascii="Arial Narrow" w:hAnsi="Arial Narrow" w:cs="Arial"/>
                <w:sz w:val="16"/>
                <w:szCs w:val="16"/>
              </w:rPr>
              <w:t>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1 606 741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1 625 525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1 625 525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1 640 124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1 625 525 </w:t>
            </w:r>
          </w:p>
        </w:tc>
      </w:tr>
      <w:tr w:rsidR="00730CE6" w:rsidTr="00730CE6">
        <w:trPr>
          <w:trHeight w:val="255"/>
        </w:trPr>
        <w:tc>
          <w:tcPr>
            <w:tcW w:w="3087" w:type="dxa"/>
            <w:tcBorders>
              <w:top w:val="nil"/>
              <w:left w:val="single" w:sz="4" w:space="0" w:color="auto"/>
              <w:bottom w:val="nil"/>
              <w:right w:val="nil"/>
            </w:tcBorders>
            <w:shd w:val="clear" w:color="auto" w:fill="auto"/>
            <w:noWrap/>
            <w:vAlign w:val="bottom"/>
            <w:hideMark/>
          </w:tcPr>
          <w:p w:rsidR="00730CE6" w:rsidRDefault="00730CE6">
            <w:pPr>
              <w:ind w:firstLineChars="100" w:firstLine="160"/>
              <w:rPr>
                <w:rFonts w:ascii="Arial Narrow" w:hAnsi="Arial Narrow" w:cs="Arial"/>
                <w:sz w:val="16"/>
                <w:szCs w:val="16"/>
              </w:rPr>
            </w:pPr>
            <w:r>
              <w:rPr>
                <w:rFonts w:ascii="Arial Narrow" w:hAnsi="Arial Narrow" w:cs="Arial"/>
                <w:sz w:val="16"/>
                <w:szCs w:val="16"/>
              </w:rPr>
              <w:t>Reserves</w:t>
            </w:r>
          </w:p>
        </w:tc>
        <w:tc>
          <w:tcPr>
            <w:tcW w:w="428" w:type="dxa"/>
            <w:tcBorders>
              <w:top w:val="nil"/>
              <w:left w:val="single" w:sz="4" w:space="0" w:color="auto"/>
              <w:bottom w:val="nil"/>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30CE6" w:rsidRDefault="00730CE6">
            <w:pPr>
              <w:rPr>
                <w:rFonts w:ascii="Arial Narrow" w:hAnsi="Arial Narrow" w:cs="Arial"/>
                <w:sz w:val="16"/>
                <w:szCs w:val="16"/>
              </w:rPr>
            </w:pPr>
            <w:r>
              <w:rPr>
                <w:rFonts w:ascii="Arial Narrow" w:hAnsi="Arial Narrow" w:cs="Arial"/>
                <w:sz w:val="16"/>
                <w:szCs w:val="16"/>
              </w:rPr>
              <w:t xml:space="preserve">               –  </w:t>
            </w:r>
          </w:p>
        </w:tc>
      </w:tr>
      <w:tr w:rsidR="00730CE6" w:rsidTr="00730CE6">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TOTAL COMMUNITY WEALTH/EQUITY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CE6" w:rsidRDefault="00730CE6">
            <w:pPr>
              <w:jc w:val="center"/>
              <w:rPr>
                <w:rFonts w:ascii="Arial Narrow" w:hAnsi="Arial Narrow" w:cs="Arial"/>
                <w:sz w:val="16"/>
                <w:szCs w:val="16"/>
              </w:rPr>
            </w:pPr>
            <w:r>
              <w:rPr>
                <w:rFonts w:ascii="Arial Narrow" w:hAnsi="Arial Narrow" w:cs="Arial"/>
                <w:sz w:val="16"/>
                <w:szCs w:val="16"/>
              </w:rPr>
              <w:t>2</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1 606 741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1 640 124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30CE6" w:rsidRDefault="00730CE6">
            <w:pPr>
              <w:rPr>
                <w:rFonts w:ascii="Arial Narrow" w:hAnsi="Arial Narrow" w:cs="Arial"/>
                <w:b/>
                <w:bCs/>
                <w:sz w:val="16"/>
                <w:szCs w:val="16"/>
              </w:rPr>
            </w:pPr>
            <w:r>
              <w:rPr>
                <w:rFonts w:ascii="Arial Narrow" w:hAnsi="Arial Narrow" w:cs="Arial"/>
                <w:b/>
                <w:bCs/>
                <w:sz w:val="16"/>
                <w:szCs w:val="16"/>
              </w:rPr>
              <w:t xml:space="preserve">    1 625 525 </w:t>
            </w:r>
          </w:p>
        </w:tc>
      </w:tr>
    </w:tbl>
    <w:p w:rsidR="00B151FF" w:rsidRDefault="00B151FF">
      <w:pPr>
        <w:outlineLvl w:val="0"/>
        <w:rPr>
          <w:rFonts w:ascii="Arial" w:hAnsi="Arial" w:cs="Arial"/>
          <w:b/>
        </w:rPr>
      </w:pPr>
    </w:p>
    <w:p w:rsidR="00730CE6" w:rsidRDefault="00730CE6">
      <w:pPr>
        <w:outlineLvl w:val="0"/>
        <w:rPr>
          <w:rFonts w:ascii="Arial" w:hAnsi="Arial" w:cs="Arial"/>
          <w:b/>
        </w:rPr>
      </w:pPr>
    </w:p>
    <w:p w:rsidR="00730CE6" w:rsidRDefault="00730CE6">
      <w:pPr>
        <w:outlineLvl w:val="0"/>
        <w:rPr>
          <w:rFonts w:ascii="Arial" w:hAnsi="Arial" w:cs="Arial"/>
          <w:b/>
        </w:rPr>
      </w:pPr>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month/period.</w:t>
      </w:r>
    </w:p>
    <w:p w:rsidR="00A23753" w:rsidRPr="0075345B" w:rsidRDefault="003832F3" w:rsidP="00637228">
      <w:pPr>
        <w:pStyle w:val="ListParagraph"/>
        <w:numPr>
          <w:ilvl w:val="1"/>
          <w:numId w:val="25"/>
        </w:numPr>
        <w:rPr>
          <w:rFonts w:ascii="Arial" w:hAnsi="Arial" w:cs="Arial"/>
        </w:rPr>
      </w:pPr>
      <w:r w:rsidRPr="0033576E">
        <w:rPr>
          <w:rFonts w:ascii="Arial" w:hAnsi="Arial" w:cs="Arial"/>
          <w:b/>
        </w:rPr>
        <w:lastRenderedPageBreak/>
        <w:t>Monthly Budget Statement – Cash Flow</w:t>
      </w:r>
      <w:r w:rsidRPr="0033576E">
        <w:rPr>
          <w:rFonts w:ascii="Arial" w:hAnsi="Arial" w:cs="Arial"/>
        </w:rPr>
        <w:t xml:space="preserve"> </w:t>
      </w:r>
      <w:bookmarkStart w:id="5" w:name="RANGE!A1:K41"/>
      <w:bookmarkEnd w:id="5"/>
    </w:p>
    <w:tbl>
      <w:tblPr>
        <w:tblW w:w="10955" w:type="dxa"/>
        <w:tblInd w:w="-426" w:type="dxa"/>
        <w:tblLook w:val="04A0" w:firstRow="1" w:lastRow="0" w:firstColumn="1" w:lastColumn="0" w:noHBand="0" w:noVBand="1"/>
      </w:tblPr>
      <w:tblGrid>
        <w:gridCol w:w="2411"/>
        <w:gridCol w:w="428"/>
        <w:gridCol w:w="945"/>
        <w:gridCol w:w="944"/>
        <w:gridCol w:w="944"/>
        <w:gridCol w:w="944"/>
        <w:gridCol w:w="944"/>
        <w:gridCol w:w="944"/>
        <w:gridCol w:w="749"/>
        <w:gridCol w:w="749"/>
        <w:gridCol w:w="944"/>
        <w:gridCol w:w="9"/>
      </w:tblGrid>
      <w:tr w:rsidR="008473E3" w:rsidTr="008473E3">
        <w:trPr>
          <w:trHeight w:val="270"/>
        </w:trPr>
        <w:tc>
          <w:tcPr>
            <w:tcW w:w="10955" w:type="dxa"/>
            <w:gridSpan w:val="12"/>
            <w:tcBorders>
              <w:top w:val="nil"/>
              <w:left w:val="nil"/>
              <w:bottom w:val="single" w:sz="4" w:space="0" w:color="auto"/>
              <w:right w:val="nil"/>
            </w:tcBorders>
            <w:shd w:val="clear" w:color="auto" w:fill="auto"/>
            <w:noWrap/>
            <w:vAlign w:val="bottom"/>
            <w:hideMark/>
          </w:tcPr>
          <w:p w:rsidR="008473E3" w:rsidRDefault="008473E3">
            <w:pPr>
              <w:rPr>
                <w:rFonts w:ascii="Arial Narrow" w:hAnsi="Arial Narrow" w:cs="Arial"/>
                <w:b/>
                <w:bCs/>
                <w:sz w:val="20"/>
                <w:szCs w:val="20"/>
                <w:lang w:eastAsia="en-ZA"/>
              </w:rPr>
            </w:pPr>
            <w:r>
              <w:rPr>
                <w:rFonts w:ascii="Arial Narrow" w:hAnsi="Arial Narrow" w:cs="Arial"/>
                <w:b/>
                <w:bCs/>
                <w:sz w:val="20"/>
                <w:szCs w:val="20"/>
              </w:rPr>
              <w:t>FS204 Metsimaholo - Table C7 Monthly Budget Statement - Cash Flow  - M06 December</w:t>
            </w:r>
          </w:p>
        </w:tc>
      </w:tr>
      <w:tr w:rsidR="008473E3" w:rsidTr="008473E3">
        <w:trPr>
          <w:gridAfter w:val="1"/>
          <w:wAfter w:w="9" w:type="dxa"/>
          <w:trHeight w:val="255"/>
        </w:trPr>
        <w:tc>
          <w:tcPr>
            <w:tcW w:w="2411" w:type="dxa"/>
            <w:vMerge w:val="restart"/>
            <w:tcBorders>
              <w:top w:val="nil"/>
              <w:left w:val="single" w:sz="4" w:space="0" w:color="auto"/>
              <w:bottom w:val="nil"/>
              <w:right w:val="nil"/>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Ref</w:t>
            </w:r>
          </w:p>
        </w:tc>
        <w:tc>
          <w:tcPr>
            <w:tcW w:w="945" w:type="dxa"/>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2018/19</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Budget Year 2019/20</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1"/>
          <w:wAfter w:w="9" w:type="dxa"/>
          <w:trHeight w:val="510"/>
        </w:trPr>
        <w:tc>
          <w:tcPr>
            <w:tcW w:w="2411" w:type="dxa"/>
            <w:vMerge/>
            <w:tcBorders>
              <w:top w:val="nil"/>
              <w:left w:val="single" w:sz="4" w:space="0" w:color="auto"/>
              <w:bottom w:val="nil"/>
              <w:right w:val="nil"/>
            </w:tcBorders>
            <w:vAlign w:val="center"/>
            <w:hideMark/>
          </w:tcPr>
          <w:p w:rsidR="008473E3" w:rsidRDefault="008473E3">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8473E3" w:rsidRDefault="008473E3">
            <w:pPr>
              <w:rPr>
                <w:rFonts w:ascii="Arial Narrow" w:hAnsi="Arial Narrow" w:cs="Arial"/>
                <w:b/>
                <w:bCs/>
                <w:sz w:val="16"/>
                <w:szCs w:val="16"/>
              </w:rPr>
            </w:pPr>
          </w:p>
        </w:tc>
        <w:tc>
          <w:tcPr>
            <w:tcW w:w="945"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Audited Outcome</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Original Budget</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Adjusted Budget</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Monthly actual</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actual</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944" w:type="dxa"/>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Full Year Forecast</w:t>
            </w:r>
          </w:p>
        </w:tc>
      </w:tr>
      <w:tr w:rsidR="008473E3" w:rsidTr="008473E3">
        <w:trPr>
          <w:gridAfter w:val="1"/>
          <w:wAfter w:w="9" w:type="dxa"/>
          <w:trHeight w:val="255"/>
        </w:trPr>
        <w:tc>
          <w:tcPr>
            <w:tcW w:w="2411" w:type="dxa"/>
            <w:tcBorders>
              <w:top w:val="nil"/>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1</w:t>
            </w:r>
          </w:p>
        </w:tc>
        <w:tc>
          <w:tcPr>
            <w:tcW w:w="945"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w:t>
            </w:r>
          </w:p>
        </w:tc>
        <w:tc>
          <w:tcPr>
            <w:tcW w:w="944" w:type="dxa"/>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CASH FLOW FROM OPERATING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44" w:type="dxa"/>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100 875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124 373</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124 373</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9 634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75 500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62 187</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13 313</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124 373</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Service charges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479 389</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667 215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667 215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39 422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303 568</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333 608</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(30 039)</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667 215</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20 637</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22 181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22 181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7 936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103 418</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11 091</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92 328</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832%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22 181</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Government - operating</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150 551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186 715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186 715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52 660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131 462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93 358</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38 105</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186 715</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Government - capital</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94 002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12 585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41 078</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41 078</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#DIV/0!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Interest</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36 490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28 326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28 326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437</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3 151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14 163</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(11 012)</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-78%</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28 326</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Dividends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107</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(780 232)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(943 431)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(943 431)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(99 654)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(592 911)</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(471 716)</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121 196</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(943 431)</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(4 024)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(2 130)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(2 130)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(199)</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(615)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(1 065)</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(450)</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(2 130)</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NET CASH FROM/(USED) OPERATING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97 785</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83 249</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83 249</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22 822</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64 652</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41 625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(23 027)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-55%</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83 249</w:t>
            </w:r>
          </w:p>
        </w:tc>
      </w:tr>
      <w:tr w:rsidR="008473E3" w:rsidTr="008473E3">
        <w:trPr>
          <w:gridAfter w:val="1"/>
          <w:wAfter w:w="9" w:type="dxa"/>
          <w:trHeight w:val="102"/>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CASH FLOWS FROM INVESTING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Decrease (Increase) in non-current debtors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(1 705)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(52 904)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150</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(53 054)</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-35369%</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300</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Decrease (increase) other non-current receivables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u w:val="single"/>
              </w:rPr>
            </w:pPr>
            <w:r>
              <w:rPr>
                <w:rFonts w:ascii="Arial Narrow" w:hAnsi="Arial Narrow" w:cs="Arial"/>
                <w:sz w:val="16"/>
                <w:szCs w:val="16"/>
                <w:u w:val="single"/>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Capital assets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(86 656)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(134 537)</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(134 537)</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10 003</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(10 003)</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(67 269)</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(57 265)</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85%</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(134 537)</w:t>
            </w:r>
          </w:p>
        </w:tc>
      </w:tr>
      <w:tr w:rsidR="008473E3" w:rsidTr="008473E3">
        <w:trPr>
          <w:gridAfter w:val="1"/>
          <w:wAfter w:w="9" w:type="dxa"/>
          <w:trHeight w:val="255"/>
        </w:trPr>
        <w:tc>
          <w:tcPr>
            <w:tcW w:w="2411"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NET CASH FROM/(USED) INVESTING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(86 656)</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(134 237)</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(134 237)</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8 298</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(62 907)</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(67 119)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(4 211)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(134 237)</w:t>
            </w:r>
          </w:p>
        </w:tc>
      </w:tr>
      <w:tr w:rsidR="008473E3" w:rsidTr="008473E3">
        <w:trPr>
          <w:gridAfter w:val="1"/>
          <w:wAfter w:w="9" w:type="dxa"/>
          <w:trHeight w:val="102"/>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CASH FLOWS FROM FINANCING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Short term loans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142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1 103</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1 103</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#DIV/0!</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(3 312)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(5 924)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(5 924)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1 352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(1 352)</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(2 962)</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(1 610)</w:t>
            </w:r>
          </w:p>
        </w:tc>
        <w:tc>
          <w:tcPr>
            <w:tcW w:w="749"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54%</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(5 924)</w:t>
            </w:r>
          </w:p>
        </w:tc>
      </w:tr>
      <w:tr w:rsidR="008473E3" w:rsidTr="008473E3">
        <w:trPr>
          <w:gridAfter w:val="1"/>
          <w:wAfter w:w="9" w:type="dxa"/>
          <w:trHeight w:val="255"/>
        </w:trPr>
        <w:tc>
          <w:tcPr>
            <w:tcW w:w="2411"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NET CASH FROM/(USED) FINANCING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(3 312)</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(5 924)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(5 924)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1 494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(248)</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(2 962)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(2 714)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92%</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(5 924)</w:t>
            </w:r>
          </w:p>
        </w:tc>
      </w:tr>
      <w:tr w:rsidR="008473E3" w:rsidTr="008473E3">
        <w:trPr>
          <w:gridAfter w:val="1"/>
          <w:wAfter w:w="9" w:type="dxa"/>
          <w:trHeight w:val="102"/>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NET INCREASE/ (DECREASE) IN CASH HELD</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7 817</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(56 912)</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(56 912)</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32 614</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1 496</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(28 456)</w:t>
            </w: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b/>
                <w:bCs/>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(56 912)</w:t>
            </w:r>
          </w:p>
        </w:tc>
      </w:tr>
      <w:tr w:rsidR="008473E3" w:rsidTr="008473E3">
        <w:trPr>
          <w:gridAfter w:val="1"/>
          <w:wAfter w:w="9" w:type="dxa"/>
          <w:trHeight w:val="255"/>
        </w:trPr>
        <w:tc>
          <w:tcPr>
            <w:tcW w:w="2411" w:type="dxa"/>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12 628</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4 696</w:t>
            </w: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4 696</w:t>
            </w:r>
          </w:p>
        </w:tc>
        <w:tc>
          <w:tcPr>
            <w:tcW w:w="944"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35 419</w:t>
            </w: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2411" w:type="dxa"/>
            <w:tcBorders>
              <w:top w:val="nil"/>
              <w:left w:val="single" w:sz="4" w:space="0" w:color="auto"/>
              <w:bottom w:val="single" w:sz="4" w:space="0" w:color="auto"/>
              <w:right w:val="nil"/>
            </w:tcBorders>
            <w:shd w:val="clear" w:color="auto" w:fill="auto"/>
            <w:noWrap/>
            <w:vAlign w:val="bottom"/>
            <w:hideMark/>
          </w:tcPr>
          <w:p w:rsidR="008473E3" w:rsidRDefault="008473E3">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20 444</w:t>
            </w: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(52 216)</w:t>
            </w: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(52 216)</w:t>
            </w:r>
          </w:p>
        </w:tc>
        <w:tc>
          <w:tcPr>
            <w:tcW w:w="944" w:type="dxa"/>
            <w:tcBorders>
              <w:top w:val="nil"/>
              <w:left w:val="nil"/>
              <w:bottom w:val="single" w:sz="4" w:space="0" w:color="auto"/>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36 915</w:t>
            </w: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(28 456)</w:t>
            </w:r>
          </w:p>
        </w:tc>
        <w:tc>
          <w:tcPr>
            <w:tcW w:w="749" w:type="dxa"/>
            <w:tcBorders>
              <w:top w:val="nil"/>
              <w:left w:val="nil"/>
              <w:bottom w:val="single" w:sz="4" w:space="0" w:color="auto"/>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8473E3" w:rsidRDefault="008473E3" w:rsidP="008473E3">
            <w:pPr>
              <w:jc w:val="center"/>
              <w:rPr>
                <w:rFonts w:ascii="Arial Narrow" w:hAnsi="Arial Narrow" w:cs="Arial"/>
                <w:sz w:val="16"/>
                <w:szCs w:val="16"/>
              </w:rPr>
            </w:pPr>
          </w:p>
        </w:tc>
        <w:tc>
          <w:tcPr>
            <w:tcW w:w="944"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(56 912)</w:t>
            </w:r>
          </w:p>
        </w:tc>
      </w:tr>
    </w:tbl>
    <w:p w:rsidR="008473E3" w:rsidRDefault="008473E3">
      <w:pPr>
        <w:spacing w:line="360" w:lineRule="auto"/>
        <w:jc w:val="both"/>
        <w:outlineLvl w:val="0"/>
        <w:rPr>
          <w:rFonts w:ascii="Arial" w:hAnsi="Arial" w:cs="Arial"/>
          <w:b/>
          <w:sz w:val="28"/>
          <w:szCs w:val="28"/>
        </w:rPr>
        <w:sectPr w:rsidR="008473E3" w:rsidSect="00835C00">
          <w:headerReference w:type="default" r:id="rId28"/>
          <w:footerReference w:type="default" r:id="rId29"/>
          <w:headerReference w:type="first" r:id="rId30"/>
          <w:footerReference w:type="first" r:id="rId31"/>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t>Debtors’ analysis</w:t>
      </w:r>
    </w:p>
    <w:tbl>
      <w:tblPr>
        <w:tblW w:w="16050" w:type="dxa"/>
        <w:tblInd w:w="-993" w:type="dxa"/>
        <w:tblLook w:val="04A0" w:firstRow="1" w:lastRow="0" w:firstColumn="1" w:lastColumn="0" w:noHBand="0" w:noVBand="1"/>
      </w:tblPr>
      <w:tblGrid>
        <w:gridCol w:w="3403"/>
        <w:gridCol w:w="544"/>
        <w:gridCol w:w="975"/>
        <w:gridCol w:w="975"/>
        <w:gridCol w:w="975"/>
        <w:gridCol w:w="975"/>
        <w:gridCol w:w="975"/>
        <w:gridCol w:w="975"/>
        <w:gridCol w:w="975"/>
        <w:gridCol w:w="975"/>
        <w:gridCol w:w="975"/>
        <w:gridCol w:w="975"/>
        <w:gridCol w:w="1204"/>
        <w:gridCol w:w="9"/>
        <w:gridCol w:w="1131"/>
        <w:gridCol w:w="9"/>
      </w:tblGrid>
      <w:tr w:rsidR="008473E3" w:rsidTr="008473E3">
        <w:trPr>
          <w:trHeight w:val="267"/>
        </w:trPr>
        <w:tc>
          <w:tcPr>
            <w:tcW w:w="14910" w:type="dxa"/>
            <w:gridSpan w:val="14"/>
            <w:tcBorders>
              <w:top w:val="nil"/>
              <w:left w:val="nil"/>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20"/>
                <w:szCs w:val="20"/>
                <w:lang w:val="en-GB"/>
              </w:rPr>
            </w:pPr>
            <w:r>
              <w:rPr>
                <w:rFonts w:ascii="Arial Narrow" w:hAnsi="Arial Narrow" w:cs="Arial"/>
                <w:b/>
                <w:bCs/>
                <w:sz w:val="20"/>
                <w:szCs w:val="20"/>
              </w:rPr>
              <w:t>FS204 Metsimaholo - Supporting Table SC3 Monthly Budget Statement - aged debtors –M06 December</w:t>
            </w:r>
          </w:p>
        </w:tc>
        <w:tc>
          <w:tcPr>
            <w:tcW w:w="1140" w:type="dxa"/>
            <w:gridSpan w:val="2"/>
            <w:tcBorders>
              <w:top w:val="nil"/>
              <w:left w:val="nil"/>
              <w:bottom w:val="nil"/>
              <w:right w:val="nil"/>
            </w:tcBorders>
            <w:shd w:val="clear" w:color="auto" w:fill="auto"/>
            <w:noWrap/>
            <w:vAlign w:val="bottom"/>
            <w:hideMark/>
          </w:tcPr>
          <w:p w:rsidR="008473E3" w:rsidRDefault="008473E3" w:rsidP="008473E3">
            <w:pPr>
              <w:rPr>
                <w:rFonts w:ascii="Arial Narrow" w:hAnsi="Arial Narrow" w:cs="Arial"/>
                <w:b/>
                <w:bCs/>
                <w:sz w:val="20"/>
                <w:szCs w:val="20"/>
              </w:rPr>
            </w:pPr>
          </w:p>
        </w:tc>
      </w:tr>
      <w:tr w:rsidR="008473E3" w:rsidTr="008473E3">
        <w:trPr>
          <w:gridAfter w:val="1"/>
          <w:wAfter w:w="9" w:type="dxa"/>
          <w:trHeight w:val="267"/>
        </w:trPr>
        <w:tc>
          <w:tcPr>
            <w:tcW w:w="3403" w:type="dxa"/>
            <w:tcBorders>
              <w:top w:val="single" w:sz="4" w:space="0" w:color="auto"/>
              <w:left w:val="single" w:sz="4" w:space="0" w:color="auto"/>
              <w:bottom w:val="nil"/>
              <w:right w:val="single" w:sz="4" w:space="0" w:color="auto"/>
            </w:tcBorders>
            <w:shd w:val="clear" w:color="auto" w:fill="auto"/>
            <w:noWrap/>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Description</w:t>
            </w:r>
          </w:p>
        </w:tc>
        <w:tc>
          <w:tcPr>
            <w:tcW w:w="544" w:type="dxa"/>
            <w:tcBorders>
              <w:top w:val="single" w:sz="4" w:space="0" w:color="auto"/>
              <w:left w:val="nil"/>
              <w:bottom w:val="nil"/>
              <w:right w:val="single" w:sz="4" w:space="0" w:color="auto"/>
            </w:tcBorders>
            <w:shd w:val="clear" w:color="auto" w:fill="auto"/>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2094" w:type="dxa"/>
            <w:gridSpan w:val="13"/>
            <w:tcBorders>
              <w:top w:val="single" w:sz="4" w:space="0" w:color="auto"/>
              <w:left w:val="nil"/>
              <w:bottom w:val="single" w:sz="4" w:space="0" w:color="auto"/>
              <w:right w:val="single" w:sz="4" w:space="0" w:color="000000"/>
            </w:tcBorders>
            <w:shd w:val="clear" w:color="auto" w:fill="auto"/>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Budget Year 2019/20</w:t>
            </w:r>
          </w:p>
        </w:tc>
      </w:tr>
      <w:tr w:rsidR="008473E3" w:rsidTr="008473E3">
        <w:trPr>
          <w:gridAfter w:val="1"/>
          <w:wAfter w:w="9" w:type="dxa"/>
          <w:trHeight w:val="105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R thousands</w:t>
            </w:r>
          </w:p>
        </w:tc>
        <w:tc>
          <w:tcPr>
            <w:tcW w:w="544"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NT Code</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0-30 Days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31-60 Days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61-90 Days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91-120 Days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121-150 Dys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151-180 Dys</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181 Dys-1 Yr</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Over 1Yr</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Total</w:t>
            </w:r>
          </w:p>
        </w:tc>
        <w:tc>
          <w:tcPr>
            <w:tcW w:w="975" w:type="dxa"/>
            <w:tcBorders>
              <w:top w:val="nil"/>
              <w:left w:val="nil"/>
              <w:bottom w:val="single" w:sz="4" w:space="0" w:color="auto"/>
              <w:right w:val="single" w:sz="4" w:space="0" w:color="auto"/>
            </w:tcBorders>
            <w:shd w:val="clear" w:color="auto" w:fill="auto"/>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1204" w:type="dxa"/>
            <w:tcBorders>
              <w:top w:val="nil"/>
              <w:left w:val="nil"/>
              <w:bottom w:val="single" w:sz="4" w:space="0" w:color="auto"/>
              <w:right w:val="single" w:sz="4" w:space="0" w:color="auto"/>
            </w:tcBorders>
            <w:shd w:val="clear" w:color="auto" w:fill="auto"/>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1140" w:type="dxa"/>
            <w:gridSpan w:val="2"/>
            <w:tcBorders>
              <w:top w:val="nil"/>
              <w:left w:val="nil"/>
              <w:bottom w:val="single" w:sz="4" w:space="0" w:color="auto"/>
              <w:right w:val="single" w:sz="4" w:space="0" w:color="auto"/>
            </w:tcBorders>
            <w:shd w:val="clear" w:color="auto" w:fill="auto"/>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Impairment - Bad Debts i.t.o Council Policy</w:t>
            </w:r>
          </w:p>
        </w:tc>
      </w:tr>
      <w:tr w:rsidR="008473E3" w:rsidTr="008473E3">
        <w:trPr>
          <w:gridAfter w:val="1"/>
          <w:wAfter w:w="9" w:type="dxa"/>
          <w:trHeight w:val="204"/>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Debtors Age Analysis By Income Source</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nil"/>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204"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140" w:type="dxa"/>
            <w:gridSpan w:val="2"/>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39,555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40,100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26,681</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56,161</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25,977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15,660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124,559</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683,562</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1,012,255</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905,919</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1,131</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40,682</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11,287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10,671</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2,496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1,927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1,989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2,003</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10,050</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47,137</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87,560</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63,106</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91</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8,574</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1400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13,759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10,907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5,605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5,083</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3,469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8,650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12,282</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79,556</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139,311</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109,040</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304</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20,457</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2,584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1,910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1,212</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1,078</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1,029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1,008</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5,141</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36,187</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50,149</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44,444</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2,121</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2,976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2,293</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1,607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1,426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1,369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1,336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6,943</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54,126</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72,075</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65,200</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51</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2,542</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1700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1810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4,383</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4,245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3,865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3,645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3,560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3,594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19,938</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154,034</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197,264</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184,770</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2,295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2,149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2,074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2,226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6,740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686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6,761</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85,104</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108,034</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101,517</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Total By Income Source</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2000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76,840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72,275</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43,540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71,546</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44,133</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32,937</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185,674</w:t>
            </w:r>
          </w:p>
        </w:tc>
        <w:tc>
          <w:tcPr>
            <w:tcW w:w="975" w:type="dxa"/>
            <w:tcBorders>
              <w:top w:val="single" w:sz="4" w:space="0" w:color="auto"/>
              <w:left w:val="nil"/>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1,139,705</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1,666,649</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1,473,995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1,619</w:t>
            </w:r>
          </w:p>
        </w:tc>
        <w:tc>
          <w:tcPr>
            <w:tcW w:w="1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74,375</w:t>
            </w:r>
          </w:p>
        </w:tc>
      </w:tr>
      <w:tr w:rsidR="008473E3" w:rsidTr="008473E3">
        <w:trPr>
          <w:gridAfter w:val="1"/>
          <w:wAfter w:w="9" w:type="dxa"/>
          <w:trHeight w:val="255"/>
        </w:trPr>
        <w:tc>
          <w:tcPr>
            <w:tcW w:w="3403" w:type="dxa"/>
            <w:tcBorders>
              <w:top w:val="nil"/>
              <w:left w:val="single" w:sz="4" w:space="0" w:color="auto"/>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2018/19 - totals only</w:t>
            </w:r>
          </w:p>
        </w:tc>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1204" w:type="dxa"/>
            <w:tcBorders>
              <w:top w:val="nil"/>
              <w:left w:val="single" w:sz="4" w:space="0" w:color="auto"/>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1140" w:type="dxa"/>
            <w:gridSpan w:val="2"/>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Debtors Age Analysis By Customer Group</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nil"/>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1204"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1140"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Organs of State</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2200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3,676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5,285</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1,194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2,006</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1,181</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534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4,583</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18,425</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36,884</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26,729</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Commercial</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2300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31,250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23,058</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5,949</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37,540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3,944</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5,762</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19,511</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72,393</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199,407</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139,149</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Households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2400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41,913</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43,932</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36,397</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32,000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39,008</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26,641</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161,580</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1,048,887</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1,430,358</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1,308,116</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1,619</w:t>
            </w:r>
          </w:p>
        </w:tc>
        <w:tc>
          <w:tcPr>
            <w:tcW w:w="1140"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74,375</w:t>
            </w:r>
          </w:p>
        </w:tc>
      </w:tr>
      <w:tr w:rsidR="008473E3" w:rsidTr="008473E3">
        <w:trPr>
          <w:gridAfter w:val="1"/>
          <w:wAfter w:w="9" w:type="dxa"/>
          <w:trHeight w:val="255"/>
        </w:trPr>
        <w:tc>
          <w:tcPr>
            <w:tcW w:w="3403"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2500</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75"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204"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1140" w:type="dxa"/>
            <w:gridSpan w:val="2"/>
            <w:tcBorders>
              <w:top w:val="nil"/>
              <w:left w:val="nil"/>
              <w:bottom w:val="single" w:sz="4" w:space="0" w:color="auto"/>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1"/>
          <w:wAfter w:w="9" w:type="dxa"/>
          <w:trHeight w:val="255"/>
        </w:trPr>
        <w:tc>
          <w:tcPr>
            <w:tcW w:w="3403"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Total By Customer Group</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2600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76,840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72,275</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43,540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71,546</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44,133</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32,937</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185,674</w:t>
            </w:r>
          </w:p>
        </w:tc>
        <w:tc>
          <w:tcPr>
            <w:tcW w:w="975" w:type="dxa"/>
            <w:tcBorders>
              <w:top w:val="single" w:sz="4" w:space="0" w:color="auto"/>
              <w:left w:val="nil"/>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1,139,705</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1,666,649</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1,473,995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1,619</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74,375</w:t>
            </w:r>
          </w:p>
        </w:tc>
      </w:tr>
    </w:tbl>
    <w:p w:rsidR="001D091F" w:rsidRDefault="007D7567" w:rsidP="00CC32DC">
      <w:pPr>
        <w:pStyle w:val="TextBody"/>
        <w:pBdr>
          <w:top w:val="single" w:sz="4" w:space="1" w:color="auto"/>
          <w:left w:val="single" w:sz="4" w:space="4" w:color="auto"/>
          <w:bottom w:val="single" w:sz="4" w:space="1" w:color="auto"/>
          <w:right w:val="single" w:sz="4" w:space="4" w:color="auto"/>
        </w:pBdr>
        <w:ind w:right="43"/>
      </w:pPr>
      <w:r>
        <w:rPr>
          <w:b/>
          <w:szCs w:val="22"/>
        </w:rPr>
        <w:t xml:space="preserve">No Consumer debts were written off in terms of the Credit Control and Debt Collection Policy during </w:t>
      </w:r>
      <w:r w:rsidR="008473E3">
        <w:rPr>
          <w:b/>
          <w:szCs w:val="22"/>
        </w:rPr>
        <w:t>Dec</w:t>
      </w:r>
      <w:r w:rsidR="0075345B">
        <w:rPr>
          <w:b/>
          <w:szCs w:val="22"/>
        </w:rPr>
        <w:t>ember</w:t>
      </w:r>
      <w:r w:rsidR="00745DC9">
        <w:rPr>
          <w:b/>
          <w:szCs w:val="22"/>
        </w:rPr>
        <w:t xml:space="preserve"> 2019</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11046" w:type="dxa"/>
        <w:tblInd w:w="-1134" w:type="dxa"/>
        <w:tblLook w:val="04A0" w:firstRow="1" w:lastRow="0" w:firstColumn="1" w:lastColumn="0" w:noHBand="0" w:noVBand="1"/>
      </w:tblPr>
      <w:tblGrid>
        <w:gridCol w:w="1985"/>
        <w:gridCol w:w="544"/>
        <w:gridCol w:w="952"/>
        <w:gridCol w:w="952"/>
        <w:gridCol w:w="952"/>
        <w:gridCol w:w="952"/>
        <w:gridCol w:w="952"/>
        <w:gridCol w:w="932"/>
        <w:gridCol w:w="932"/>
        <w:gridCol w:w="932"/>
        <w:gridCol w:w="952"/>
        <w:gridCol w:w="9"/>
      </w:tblGrid>
      <w:tr w:rsidR="008473E3" w:rsidTr="008473E3">
        <w:trPr>
          <w:trHeight w:val="255"/>
        </w:trPr>
        <w:tc>
          <w:tcPr>
            <w:tcW w:w="11046" w:type="dxa"/>
            <w:gridSpan w:val="12"/>
            <w:tcBorders>
              <w:top w:val="nil"/>
              <w:left w:val="nil"/>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20"/>
                <w:szCs w:val="20"/>
                <w:lang w:val="en-GB"/>
              </w:rPr>
            </w:pPr>
            <w:bookmarkStart w:id="6" w:name="RANGE!A1:K15"/>
            <w:bookmarkEnd w:id="6"/>
            <w:r>
              <w:rPr>
                <w:rFonts w:ascii="Arial Narrow" w:hAnsi="Arial Narrow" w:cs="Arial"/>
                <w:b/>
                <w:bCs/>
                <w:sz w:val="20"/>
                <w:szCs w:val="20"/>
              </w:rPr>
              <w:t>FS204 Metsimaholo - Supporting Table SC4 Monthly Budget Statement - aged creditors  - Mid-year  M06 December</w:t>
            </w:r>
          </w:p>
        </w:tc>
      </w:tr>
      <w:tr w:rsidR="008473E3" w:rsidTr="008473E3">
        <w:trPr>
          <w:gridAfter w:val="1"/>
          <w:wAfter w:w="9" w:type="dxa"/>
          <w:trHeight w:val="255"/>
        </w:trPr>
        <w:tc>
          <w:tcPr>
            <w:tcW w:w="1985" w:type="dxa"/>
            <w:vMerge w:val="restart"/>
            <w:tcBorders>
              <w:top w:val="nil"/>
              <w:left w:val="single" w:sz="4" w:space="0" w:color="auto"/>
              <w:bottom w:val="nil"/>
              <w:right w:val="nil"/>
            </w:tcBorders>
            <w:shd w:val="clear" w:color="auto" w:fill="auto"/>
            <w:noWrap/>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Description</w:t>
            </w:r>
          </w:p>
        </w:tc>
        <w:tc>
          <w:tcPr>
            <w:tcW w:w="544"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NT Code</w:t>
            </w:r>
          </w:p>
        </w:tc>
        <w:tc>
          <w:tcPr>
            <w:tcW w:w="8508" w:type="dxa"/>
            <w:gridSpan w:val="9"/>
            <w:tcBorders>
              <w:top w:val="single" w:sz="4" w:space="0" w:color="auto"/>
              <w:left w:val="nil"/>
              <w:bottom w:val="single" w:sz="4" w:space="0" w:color="auto"/>
              <w:right w:val="single" w:sz="4" w:space="0" w:color="000000"/>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Budget Year 2019/20</w:t>
            </w:r>
          </w:p>
        </w:tc>
      </w:tr>
      <w:tr w:rsidR="008473E3" w:rsidTr="008473E3">
        <w:trPr>
          <w:gridAfter w:val="1"/>
          <w:wAfter w:w="9" w:type="dxa"/>
          <w:trHeight w:val="255"/>
        </w:trPr>
        <w:tc>
          <w:tcPr>
            <w:tcW w:w="1985" w:type="dxa"/>
            <w:vMerge/>
            <w:tcBorders>
              <w:top w:val="nil"/>
              <w:left w:val="single" w:sz="4" w:space="0" w:color="auto"/>
              <w:bottom w:val="nil"/>
              <w:right w:val="nil"/>
            </w:tcBorders>
            <w:vAlign w:val="center"/>
            <w:hideMark/>
          </w:tcPr>
          <w:p w:rsidR="008473E3" w:rsidRDefault="008473E3" w:rsidP="008473E3">
            <w:pPr>
              <w:rPr>
                <w:rFonts w:ascii="Arial Narrow" w:hAnsi="Arial Narrow" w:cs="Arial"/>
                <w:b/>
                <w:bCs/>
                <w:sz w:val="16"/>
                <w:szCs w:val="16"/>
              </w:rPr>
            </w:pPr>
          </w:p>
        </w:tc>
        <w:tc>
          <w:tcPr>
            <w:tcW w:w="544"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val="restart"/>
            <w:tcBorders>
              <w:top w:val="nil"/>
              <w:left w:val="nil"/>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Total</w:t>
            </w:r>
          </w:p>
        </w:tc>
      </w:tr>
      <w:tr w:rsidR="008473E3" w:rsidTr="008473E3">
        <w:trPr>
          <w:gridAfter w:val="1"/>
          <w:wAfter w:w="9" w:type="dxa"/>
          <w:trHeight w:val="255"/>
        </w:trPr>
        <w:tc>
          <w:tcPr>
            <w:tcW w:w="1985" w:type="dxa"/>
            <w:tcBorders>
              <w:top w:val="nil"/>
              <w:left w:val="single" w:sz="4" w:space="0" w:color="auto"/>
              <w:bottom w:val="single" w:sz="4" w:space="0" w:color="auto"/>
              <w:right w:val="nil"/>
            </w:tcBorders>
            <w:shd w:val="clear" w:color="auto" w:fill="auto"/>
            <w:noWrap/>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R thousands</w:t>
            </w:r>
          </w:p>
        </w:tc>
        <w:tc>
          <w:tcPr>
            <w:tcW w:w="544"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nil"/>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3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3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3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c>
          <w:tcPr>
            <w:tcW w:w="952" w:type="dxa"/>
            <w:vMerge/>
            <w:tcBorders>
              <w:top w:val="nil"/>
              <w:left w:val="single" w:sz="4" w:space="0" w:color="auto"/>
              <w:bottom w:val="single" w:sz="4" w:space="0" w:color="000000"/>
              <w:right w:val="single" w:sz="4" w:space="0" w:color="auto"/>
            </w:tcBorders>
            <w:vAlign w:val="center"/>
            <w:hideMark/>
          </w:tcPr>
          <w:p w:rsidR="008473E3" w:rsidRDefault="008473E3" w:rsidP="008473E3">
            <w:pPr>
              <w:rPr>
                <w:rFonts w:ascii="Arial Narrow" w:hAnsi="Arial Narrow" w:cs="Arial"/>
                <w:b/>
                <w:bCs/>
                <w:sz w:val="16"/>
                <w:szCs w:val="16"/>
              </w:rPr>
            </w:pP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Creditors Age Analysis By Customer Type</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3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3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3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Bulk Electricity</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0100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20,851</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20,851</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Bulk Water</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0200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16,676</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920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1,134</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995</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38,575</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58,300</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PAYE deductions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0300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0400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0500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Loan repayments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0600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Trade Creditors</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0700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3,588</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1,844</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566</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329</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58,495</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64,821</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Auditor General</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0800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2,053</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976</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4,029</w:t>
            </w:r>
          </w:p>
        </w:tc>
      </w:tr>
      <w:tr w:rsidR="008473E3" w:rsidTr="008473E3">
        <w:trPr>
          <w:gridAfter w:val="1"/>
          <w:wAfter w:w="9" w:type="dxa"/>
          <w:trHeight w:val="255"/>
        </w:trPr>
        <w:tc>
          <w:tcPr>
            <w:tcW w:w="1985" w:type="dxa"/>
            <w:tcBorders>
              <w:top w:val="nil"/>
              <w:left w:val="single" w:sz="4" w:space="0" w:color="auto"/>
              <w:bottom w:val="nil"/>
              <w:right w:val="nil"/>
            </w:tcBorders>
            <w:shd w:val="clear" w:color="auto" w:fill="auto"/>
            <w:noWrap/>
            <w:vAlign w:val="bottom"/>
            <w:hideMark/>
          </w:tcPr>
          <w:p w:rsidR="008473E3" w:rsidRDefault="008473E3" w:rsidP="008473E3">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0900</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32"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52" w:type="dxa"/>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1"/>
          <w:wAfter w:w="9" w:type="dxa"/>
          <w:trHeight w:val="255"/>
        </w:trPr>
        <w:tc>
          <w:tcPr>
            <w:tcW w:w="1985"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Total By Customer Type</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1000</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42,114</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4,817</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2,676</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1,323</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97,070</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148,000</w:t>
            </w:r>
          </w:p>
        </w:tc>
      </w:tr>
    </w:tbl>
    <w:p w:rsidR="00B151FF" w:rsidRDefault="00B151FF">
      <w:pPr>
        <w:spacing w:line="360" w:lineRule="auto"/>
        <w:jc w:val="both"/>
        <w:outlineLvl w:val="0"/>
        <w:rPr>
          <w:rFonts w:ascii="Arial" w:hAnsi="Arial" w:cs="Arial"/>
          <w:b/>
          <w:sz w:val="28"/>
          <w:szCs w:val="28"/>
        </w:rPr>
      </w:pP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3B1005" w:rsidRDefault="003B1005">
      <w:pPr>
        <w:spacing w:line="360" w:lineRule="auto"/>
        <w:jc w:val="both"/>
        <w:rPr>
          <w:rFonts w:ascii="Arial" w:hAnsi="Arial" w:cs="Arial"/>
          <w:b/>
          <w:sz w:val="28"/>
          <w:szCs w:val="28"/>
        </w:rPr>
      </w:pPr>
    </w:p>
    <w:p w:rsidR="00142D1C" w:rsidRDefault="00142D1C">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p w:rsidR="008473E3" w:rsidRPr="008473E3" w:rsidRDefault="008473E3" w:rsidP="008473E3">
      <w:pPr>
        <w:pStyle w:val="ListParagraph"/>
        <w:ind w:left="360"/>
        <w:rPr>
          <w:rFonts w:ascii="Arial Narrow" w:hAnsi="Arial Narrow" w:cs="Arial"/>
          <w:b/>
          <w:bCs/>
          <w:sz w:val="20"/>
          <w:szCs w:val="20"/>
          <w:lang w:val="en-GB"/>
        </w:rPr>
      </w:pPr>
      <w:r w:rsidRPr="008473E3">
        <w:rPr>
          <w:rFonts w:ascii="Arial Narrow" w:hAnsi="Arial Narrow" w:cs="Arial"/>
          <w:b/>
          <w:bCs/>
          <w:sz w:val="20"/>
          <w:szCs w:val="20"/>
        </w:rPr>
        <w:t>FS204 Metsimaholo - Supporting Table SC5 Monthly Budget Statement - investment portfolio –M06 December 2019</w:t>
      </w:r>
    </w:p>
    <w:tbl>
      <w:tblPr>
        <w:tblW w:w="11454" w:type="dxa"/>
        <w:tblInd w:w="-1560" w:type="dxa"/>
        <w:tblLook w:val="04A0" w:firstRow="1" w:lastRow="0" w:firstColumn="1" w:lastColumn="0" w:noHBand="0" w:noVBand="1"/>
      </w:tblPr>
      <w:tblGrid>
        <w:gridCol w:w="1986"/>
        <w:gridCol w:w="428"/>
        <w:gridCol w:w="940"/>
        <w:gridCol w:w="940"/>
        <w:gridCol w:w="940"/>
        <w:gridCol w:w="940"/>
        <w:gridCol w:w="1060"/>
        <w:gridCol w:w="1060"/>
        <w:gridCol w:w="1060"/>
        <w:gridCol w:w="1060"/>
        <w:gridCol w:w="1040"/>
      </w:tblGrid>
      <w:tr w:rsidR="008473E3" w:rsidTr="008473E3">
        <w:trPr>
          <w:trHeight w:val="1080"/>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Ref</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Period of Investment</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Type of Investment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Opening balance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Interest to be realised</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Investment Top Up</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Closing Balance</w:t>
            </w:r>
          </w:p>
        </w:tc>
      </w:tr>
      <w:tr w:rsidR="008473E3" w:rsidTr="008473E3">
        <w:trPr>
          <w:trHeight w:val="25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R thousands</w:t>
            </w: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8473E3" w:rsidRDefault="008473E3" w:rsidP="008473E3">
            <w:pPr>
              <w:rPr>
                <w:rFonts w:ascii="Arial Narrow" w:hAnsi="Arial Narrow" w:cs="Arial"/>
                <w:b/>
                <w:bCs/>
                <w:sz w:val="16"/>
                <w:szCs w:val="16"/>
              </w:rPr>
            </w:pP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Yrs/Months</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473E3" w:rsidRDefault="008473E3" w:rsidP="008473E3">
            <w:pPr>
              <w:rPr>
                <w:rFonts w:ascii="Arial Narrow" w:hAnsi="Arial Narrow" w:cs="Arial"/>
                <w:b/>
                <w:bCs/>
                <w:sz w:val="16"/>
                <w:szCs w:val="16"/>
              </w:rP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c>
          <w:tcPr>
            <w:tcW w:w="5280" w:type="dxa"/>
            <w:gridSpan w:val="5"/>
            <w:tcBorders>
              <w:top w:val="single" w:sz="4" w:space="0" w:color="auto"/>
              <w:left w:val="single" w:sz="4" w:space="0" w:color="auto"/>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r>
      <w:tr w:rsidR="008473E3" w:rsidTr="008473E3">
        <w:trPr>
          <w:trHeight w:val="25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r>
      <w:tr w:rsidR="008473E3" w:rsidTr="008473E3">
        <w:trPr>
          <w:trHeight w:val="255"/>
        </w:trPr>
        <w:tc>
          <w:tcPr>
            <w:tcW w:w="1986" w:type="dxa"/>
            <w:tcBorders>
              <w:top w:val="single" w:sz="4" w:space="0" w:color="auto"/>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ABSA BANK</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Call</w:t>
            </w:r>
          </w:p>
        </w:tc>
        <w:tc>
          <w:tcPr>
            <w:tcW w:w="940" w:type="dxa"/>
            <w:tcBorders>
              <w:top w:val="single" w:sz="4" w:space="0" w:color="auto"/>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6.30%</w:t>
            </w:r>
          </w:p>
        </w:tc>
        <w:tc>
          <w:tcPr>
            <w:tcW w:w="1060" w:type="dxa"/>
            <w:tcBorders>
              <w:top w:val="single" w:sz="4" w:space="0" w:color="auto"/>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955 </w:t>
            </w:r>
          </w:p>
        </w:tc>
        <w:tc>
          <w:tcPr>
            <w:tcW w:w="1060" w:type="dxa"/>
            <w:tcBorders>
              <w:top w:val="single" w:sz="4" w:space="0" w:color="auto"/>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single" w:sz="4" w:space="0" w:color="auto"/>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  </w:t>
            </w:r>
          </w:p>
        </w:tc>
        <w:tc>
          <w:tcPr>
            <w:tcW w:w="1060" w:type="dxa"/>
            <w:tcBorders>
              <w:top w:val="single" w:sz="4" w:space="0" w:color="auto"/>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  </w:t>
            </w:r>
          </w:p>
        </w:tc>
        <w:tc>
          <w:tcPr>
            <w:tcW w:w="1040" w:type="dxa"/>
            <w:tcBorders>
              <w:top w:val="single" w:sz="4" w:space="0" w:color="auto"/>
              <w:left w:val="single" w:sz="4" w:space="0" w:color="auto"/>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955 </w:t>
            </w:r>
          </w:p>
        </w:tc>
      </w:tr>
      <w:tr w:rsidR="008473E3" w:rsidTr="008473E3">
        <w:trPr>
          <w:trHeight w:val="255"/>
        </w:trPr>
        <w:tc>
          <w:tcPr>
            <w:tcW w:w="1986" w:type="dxa"/>
            <w:tcBorders>
              <w:top w:val="nil"/>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NEDBANK</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6.25%</w:t>
            </w:r>
          </w:p>
        </w:tc>
        <w:tc>
          <w:tcPr>
            <w:tcW w:w="106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1,461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(10,000)</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10,000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1,461 </w:t>
            </w:r>
          </w:p>
        </w:tc>
      </w:tr>
      <w:tr w:rsidR="008473E3" w:rsidTr="008473E3">
        <w:trPr>
          <w:trHeight w:val="255"/>
        </w:trPr>
        <w:tc>
          <w:tcPr>
            <w:tcW w:w="1986" w:type="dxa"/>
            <w:tcBorders>
              <w:top w:val="nil"/>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FNB</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6.10%</w:t>
            </w:r>
          </w:p>
        </w:tc>
        <w:tc>
          <w:tcPr>
            <w:tcW w:w="106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375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36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411 </w:t>
            </w:r>
          </w:p>
        </w:tc>
      </w:tr>
      <w:tr w:rsidR="008473E3" w:rsidTr="008473E3">
        <w:trPr>
          <w:trHeight w:val="255"/>
        </w:trPr>
        <w:tc>
          <w:tcPr>
            <w:tcW w:w="1986" w:type="dxa"/>
            <w:tcBorders>
              <w:top w:val="nil"/>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STANDARD BANK</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6.30%</w:t>
            </w:r>
          </w:p>
        </w:tc>
        <w:tc>
          <w:tcPr>
            <w:tcW w:w="106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412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(62,000)</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71,245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9,657 </w:t>
            </w:r>
          </w:p>
        </w:tc>
      </w:tr>
      <w:tr w:rsidR="008473E3" w:rsidTr="008473E3">
        <w:trPr>
          <w:trHeight w:val="255"/>
        </w:trPr>
        <w:tc>
          <w:tcPr>
            <w:tcW w:w="1986" w:type="dxa"/>
            <w:tcBorders>
              <w:top w:val="nil"/>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INVESTEC</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6.35%</w:t>
            </w:r>
          </w:p>
        </w:tc>
        <w:tc>
          <w:tcPr>
            <w:tcW w:w="106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165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5,000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5,165 </w:t>
            </w:r>
          </w:p>
        </w:tc>
      </w:tr>
      <w:tr w:rsidR="008473E3" w:rsidTr="008473E3">
        <w:trPr>
          <w:trHeight w:val="255"/>
        </w:trPr>
        <w:tc>
          <w:tcPr>
            <w:tcW w:w="1986" w:type="dxa"/>
            <w:tcBorders>
              <w:top w:val="nil"/>
              <w:left w:val="single" w:sz="4" w:space="0" w:color="auto"/>
              <w:bottom w:val="nil"/>
              <w:right w:val="nil"/>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FIXED</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32 days</w:t>
            </w:r>
          </w:p>
        </w:tc>
        <w:tc>
          <w:tcPr>
            <w:tcW w:w="940" w:type="dxa"/>
            <w:tcBorders>
              <w:top w:val="nil"/>
              <w:left w:val="single" w:sz="4" w:space="0" w:color="auto"/>
              <w:bottom w:val="nil"/>
              <w:right w:val="nil"/>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7.20%</w:t>
            </w:r>
          </w:p>
        </w:tc>
        <w:tc>
          <w:tcPr>
            <w:tcW w:w="1060" w:type="dxa"/>
            <w:tcBorders>
              <w:top w:val="nil"/>
              <w:left w:val="single" w:sz="4" w:space="0" w:color="auto"/>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20,055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  </w:t>
            </w:r>
          </w:p>
        </w:tc>
        <w:tc>
          <w:tcPr>
            <w:tcW w:w="1060" w:type="dxa"/>
            <w:tcBorders>
              <w:top w:val="nil"/>
              <w:left w:val="nil"/>
              <w:bottom w:val="nil"/>
              <w:right w:val="single" w:sz="4" w:space="0" w:color="auto"/>
            </w:tcBorders>
            <w:shd w:val="clear" w:color="000000" w:fill="FFFF99"/>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xml:space="preserve">                15,000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35,055 </w:t>
            </w:r>
          </w:p>
        </w:tc>
      </w:tr>
      <w:tr w:rsidR="008473E3" w:rsidTr="008473E3">
        <w:trPr>
          <w:trHeight w:val="75"/>
        </w:trPr>
        <w:tc>
          <w:tcPr>
            <w:tcW w:w="1986" w:type="dxa"/>
            <w:tcBorders>
              <w:top w:val="nil"/>
              <w:left w:val="single" w:sz="4" w:space="0" w:color="auto"/>
              <w:bottom w:val="nil"/>
              <w:right w:val="nil"/>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1060"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40" w:type="dxa"/>
            <w:tcBorders>
              <w:top w:val="nil"/>
              <w:left w:val="nil"/>
              <w:bottom w:val="nil"/>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r>
      <w:tr w:rsidR="008473E3" w:rsidTr="008473E3">
        <w:trPr>
          <w:trHeight w:val="25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TOTAL INVESTMENTS AND INTEREST</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nil"/>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23,423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xml:space="preserve">               52,704 </w:t>
            </w:r>
          </w:p>
        </w:tc>
      </w:tr>
    </w:tbl>
    <w:p w:rsidR="003C1473" w:rsidRPr="003C1473" w:rsidRDefault="003C1473" w:rsidP="003C1473">
      <w:pPr>
        <w:spacing w:line="360" w:lineRule="auto"/>
        <w:jc w:val="both"/>
        <w:outlineLvl w:val="0"/>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8473E3"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w:t>
      </w:r>
      <w:r w:rsidR="003832F3">
        <w:rPr>
          <w:rFonts w:ascii="Arial" w:hAnsi="Arial" w:cs="Arial"/>
          <w:b/>
          <w:sz w:val="28"/>
          <w:szCs w:val="28"/>
        </w:rPr>
        <w:t>Allocation and grant receipts and expenditure</w:t>
      </w:r>
    </w:p>
    <w:tbl>
      <w:tblPr>
        <w:tblW w:w="11538" w:type="dxa"/>
        <w:tblInd w:w="-1560" w:type="dxa"/>
        <w:tblLook w:val="04A0" w:firstRow="1" w:lastRow="0" w:firstColumn="1" w:lastColumn="0" w:noHBand="0" w:noVBand="1"/>
      </w:tblPr>
      <w:tblGrid>
        <w:gridCol w:w="142"/>
        <w:gridCol w:w="2836"/>
        <w:gridCol w:w="142"/>
        <w:gridCol w:w="286"/>
        <w:gridCol w:w="142"/>
        <w:gridCol w:w="786"/>
        <w:gridCol w:w="141"/>
        <w:gridCol w:w="787"/>
        <w:gridCol w:w="140"/>
        <w:gridCol w:w="788"/>
        <w:gridCol w:w="139"/>
        <w:gridCol w:w="789"/>
        <w:gridCol w:w="138"/>
        <w:gridCol w:w="790"/>
        <w:gridCol w:w="137"/>
        <w:gridCol w:w="791"/>
        <w:gridCol w:w="136"/>
        <w:gridCol w:w="613"/>
        <w:gridCol w:w="136"/>
        <w:gridCol w:w="613"/>
        <w:gridCol w:w="136"/>
        <w:gridCol w:w="795"/>
        <w:gridCol w:w="8"/>
        <w:gridCol w:w="127"/>
      </w:tblGrid>
      <w:tr w:rsidR="008473E3" w:rsidTr="008473E3">
        <w:trPr>
          <w:gridAfter w:val="1"/>
          <w:wAfter w:w="127" w:type="dxa"/>
          <w:trHeight w:val="270"/>
        </w:trPr>
        <w:tc>
          <w:tcPr>
            <w:tcW w:w="11411" w:type="dxa"/>
            <w:gridSpan w:val="23"/>
            <w:tcBorders>
              <w:top w:val="nil"/>
              <w:left w:val="nil"/>
              <w:bottom w:val="single" w:sz="4" w:space="0" w:color="auto"/>
              <w:right w:val="nil"/>
            </w:tcBorders>
            <w:shd w:val="clear" w:color="auto" w:fill="auto"/>
            <w:noWrap/>
            <w:vAlign w:val="bottom"/>
            <w:hideMark/>
          </w:tcPr>
          <w:p w:rsidR="008473E3" w:rsidRDefault="008473E3">
            <w:pPr>
              <w:rPr>
                <w:rFonts w:ascii="Arial Narrow" w:hAnsi="Arial Narrow" w:cs="Arial"/>
                <w:b/>
                <w:bCs/>
                <w:sz w:val="20"/>
                <w:szCs w:val="20"/>
                <w:lang w:eastAsia="en-ZA"/>
              </w:rPr>
            </w:pPr>
            <w:r>
              <w:rPr>
                <w:rFonts w:ascii="Arial Narrow" w:hAnsi="Arial Narrow" w:cs="Arial"/>
                <w:b/>
                <w:bCs/>
                <w:sz w:val="20"/>
                <w:szCs w:val="20"/>
              </w:rPr>
              <w:t>FS204 Metsimaholo - Supporting Table SC6 Monthly Budget Statement - transfers and grant receipts  - M06 December</w:t>
            </w:r>
          </w:p>
        </w:tc>
      </w:tr>
      <w:tr w:rsidR="008473E3" w:rsidTr="008473E3">
        <w:trPr>
          <w:gridAfter w:val="2"/>
          <w:wAfter w:w="135" w:type="dxa"/>
          <w:trHeight w:val="255"/>
        </w:trPr>
        <w:tc>
          <w:tcPr>
            <w:tcW w:w="2978" w:type="dxa"/>
            <w:gridSpan w:val="2"/>
            <w:vMerge w:val="restart"/>
            <w:tcBorders>
              <w:top w:val="nil"/>
              <w:left w:val="single" w:sz="4" w:space="0" w:color="auto"/>
              <w:bottom w:val="nil"/>
              <w:right w:val="nil"/>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gridSpan w:val="2"/>
            <w:vMerge w:val="restart"/>
            <w:tcBorders>
              <w:top w:val="nil"/>
              <w:left w:val="single" w:sz="4" w:space="0" w:color="auto"/>
              <w:bottom w:val="nil"/>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Ref</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2018/19</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Budget Year 2019/20</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31"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2"/>
          <w:wAfter w:w="135" w:type="dxa"/>
          <w:trHeight w:val="510"/>
        </w:trPr>
        <w:tc>
          <w:tcPr>
            <w:tcW w:w="2978" w:type="dxa"/>
            <w:gridSpan w:val="2"/>
            <w:vMerge/>
            <w:tcBorders>
              <w:top w:val="nil"/>
              <w:left w:val="single" w:sz="4" w:space="0" w:color="auto"/>
              <w:bottom w:val="nil"/>
              <w:right w:val="nil"/>
            </w:tcBorders>
            <w:vAlign w:val="center"/>
            <w:hideMark/>
          </w:tcPr>
          <w:p w:rsidR="008473E3" w:rsidRDefault="008473E3">
            <w:pPr>
              <w:rPr>
                <w:rFonts w:ascii="Arial Narrow" w:hAnsi="Arial Narrow" w:cs="Arial"/>
                <w:b/>
                <w:bCs/>
                <w:sz w:val="16"/>
                <w:szCs w:val="16"/>
              </w:rPr>
            </w:pPr>
          </w:p>
        </w:tc>
        <w:tc>
          <w:tcPr>
            <w:tcW w:w="428" w:type="dxa"/>
            <w:gridSpan w:val="2"/>
            <w:vMerge/>
            <w:tcBorders>
              <w:top w:val="nil"/>
              <w:left w:val="single" w:sz="4" w:space="0" w:color="auto"/>
              <w:bottom w:val="nil"/>
              <w:right w:val="single" w:sz="4" w:space="0" w:color="auto"/>
            </w:tcBorders>
            <w:vAlign w:val="center"/>
            <w:hideMark/>
          </w:tcPr>
          <w:p w:rsidR="008473E3" w:rsidRDefault="008473E3">
            <w:pPr>
              <w:rPr>
                <w:rFonts w:ascii="Arial Narrow" w:hAnsi="Arial Narrow" w:cs="Arial"/>
                <w:b/>
                <w:bCs/>
                <w:sz w:val="16"/>
                <w:szCs w:val="16"/>
              </w:rPr>
            </w:pP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Audited Outcome</w:t>
            </w: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Original Budget</w:t>
            </w: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Adjusted Budget</w:t>
            </w: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Monthly actual</w:t>
            </w: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actual</w:t>
            </w:r>
          </w:p>
        </w:tc>
        <w:tc>
          <w:tcPr>
            <w:tcW w:w="928"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931"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Full Year Forecast</w:t>
            </w:r>
          </w:p>
        </w:tc>
      </w:tr>
      <w:tr w:rsidR="008473E3" w:rsidTr="008473E3">
        <w:trPr>
          <w:gridAfter w:val="2"/>
          <w:wAfter w:w="135" w:type="dxa"/>
          <w:trHeight w:val="255"/>
        </w:trPr>
        <w:tc>
          <w:tcPr>
            <w:tcW w:w="2978" w:type="dxa"/>
            <w:gridSpan w:val="2"/>
            <w:tcBorders>
              <w:top w:val="nil"/>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R thousands</w:t>
            </w:r>
          </w:p>
        </w:tc>
        <w:tc>
          <w:tcPr>
            <w:tcW w:w="428" w:type="dxa"/>
            <w:gridSpan w:val="2"/>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w:t>
            </w:r>
          </w:p>
        </w:tc>
        <w:tc>
          <w:tcPr>
            <w:tcW w:w="931"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RECEIPTS: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1,2</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2"/>
          <w:wAfter w:w="135" w:type="dxa"/>
          <w:trHeight w:val="102"/>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After w:val="2"/>
          <w:wAfter w:w="135" w:type="dxa"/>
          <w:trHeight w:val="31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171 101</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52 660</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131 462</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131 462</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0,0%</w:t>
            </w: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163 296</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183 064</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183 064</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52 660</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128 937</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128 937</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183 064</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2 170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2 314</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2 314</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290</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2 314</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3 540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4 470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4 470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2 235</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2 235</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4 470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2 095</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2 583</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2 583</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2 583</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Municipal Systems Improvement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3</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nil"/>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nil"/>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single" w:sz="4" w:space="0" w:color="auto"/>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Total Operating Transfers and Grants</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5</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171 101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52 660</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131 462</w:t>
            </w:r>
          </w:p>
        </w:tc>
        <w:tc>
          <w:tcPr>
            <w:tcW w:w="9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131 462</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
        </w:tc>
        <w:tc>
          <w:tcPr>
            <w:tcW w:w="931"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192 431</w:t>
            </w:r>
          </w:p>
        </w:tc>
      </w:tr>
      <w:tr w:rsidR="008473E3" w:rsidTr="008473E3">
        <w:trPr>
          <w:gridAfter w:val="2"/>
          <w:wAfter w:w="135" w:type="dxa"/>
          <w:trHeight w:val="102"/>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360"/>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60 980</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74 069</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74 069</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12 585</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53 748</w:t>
            </w:r>
          </w:p>
        </w:tc>
        <w:tc>
          <w:tcPr>
            <w:tcW w:w="928"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53 748</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0,0%</w:t>
            </w:r>
          </w:p>
        </w:tc>
        <w:tc>
          <w:tcPr>
            <w:tcW w:w="931"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74 069</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3 289</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3 000</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47 691</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49 069</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49 069</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12 585</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33 246</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33 246</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49 069</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Municipal Water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4 952</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4 952</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12 550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12 550</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0,0%</w:t>
            </w: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15 000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33 200</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33 200</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33 200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33 200</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33 200</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33 200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Sports and Recreation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8"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65 141</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70 000</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70 000</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70 000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1 611</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39 450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70 000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70 000</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70 000</w:t>
            </w:r>
          </w:p>
        </w:tc>
      </w:tr>
      <w:tr w:rsidR="008473E3" w:rsidTr="008473E3">
        <w:trPr>
          <w:gridAfter w:val="2"/>
          <w:wAfter w:w="135"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24 079</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8"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After w:val="2"/>
          <w:wAfter w:w="135" w:type="dxa"/>
          <w:trHeight w:val="255"/>
        </w:trPr>
        <w:tc>
          <w:tcPr>
            <w:tcW w:w="2978" w:type="dxa"/>
            <w:gridSpan w:val="2"/>
            <w:tcBorders>
              <w:top w:val="single" w:sz="4" w:space="0" w:color="auto"/>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Total Capital Transfers and Grants</w:t>
            </w:r>
          </w:p>
        </w:tc>
        <w:tc>
          <w:tcPr>
            <w:tcW w:w="428" w:type="dxa"/>
            <w:gridSpan w:val="2"/>
            <w:tcBorders>
              <w:top w:val="single" w:sz="4" w:space="0" w:color="auto"/>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5</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126 120</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12 585</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53 748</w:t>
            </w:r>
          </w:p>
        </w:tc>
        <w:tc>
          <w:tcPr>
            <w:tcW w:w="928"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53 748</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
        </w:tc>
        <w:tc>
          <w:tcPr>
            <w:tcW w:w="931"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r>
      <w:tr w:rsidR="008473E3" w:rsidTr="008473E3">
        <w:trPr>
          <w:gridAfter w:val="2"/>
          <w:wAfter w:w="135" w:type="dxa"/>
          <w:trHeight w:val="102"/>
        </w:trPr>
        <w:tc>
          <w:tcPr>
            <w:tcW w:w="2978" w:type="dxa"/>
            <w:gridSpan w:val="2"/>
            <w:tcBorders>
              <w:top w:val="nil"/>
              <w:left w:val="single" w:sz="4" w:space="0" w:color="auto"/>
              <w:bottom w:val="single" w:sz="4" w:space="0" w:color="auto"/>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After w:val="2"/>
          <w:wAfter w:w="135" w:type="dxa"/>
          <w:trHeight w:val="255"/>
        </w:trPr>
        <w:tc>
          <w:tcPr>
            <w:tcW w:w="2978" w:type="dxa"/>
            <w:gridSpan w:val="2"/>
            <w:tcBorders>
              <w:top w:val="nil"/>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TOTAL RECEIPTS OF TRANSFERS &amp; GRANTS</w:t>
            </w:r>
          </w:p>
        </w:tc>
        <w:tc>
          <w:tcPr>
            <w:tcW w:w="428" w:type="dxa"/>
            <w:gridSpan w:val="2"/>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5</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297 221</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369 700</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369 700</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65 245</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185 210</w:t>
            </w:r>
          </w:p>
        </w:tc>
        <w:tc>
          <w:tcPr>
            <w:tcW w:w="928"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185 210</w:t>
            </w:r>
          </w:p>
        </w:tc>
        <w:tc>
          <w:tcPr>
            <w:tcW w:w="749"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1"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369 700</w:t>
            </w:r>
          </w:p>
        </w:tc>
      </w:tr>
      <w:tr w:rsidR="008473E3" w:rsidTr="008473E3">
        <w:trPr>
          <w:gridBefore w:val="1"/>
          <w:wBefore w:w="142" w:type="dxa"/>
          <w:trHeight w:val="270"/>
        </w:trPr>
        <w:tc>
          <w:tcPr>
            <w:tcW w:w="11396" w:type="dxa"/>
            <w:gridSpan w:val="23"/>
            <w:tcBorders>
              <w:top w:val="nil"/>
              <w:left w:val="nil"/>
              <w:bottom w:val="single" w:sz="4" w:space="0" w:color="auto"/>
              <w:right w:val="nil"/>
            </w:tcBorders>
            <w:shd w:val="clear" w:color="auto" w:fill="auto"/>
            <w:noWrap/>
            <w:vAlign w:val="bottom"/>
            <w:hideMark/>
          </w:tcPr>
          <w:p w:rsidR="008473E3" w:rsidRDefault="008473E3">
            <w:pPr>
              <w:rPr>
                <w:rFonts w:ascii="Arial Narrow" w:hAnsi="Arial Narrow" w:cs="Arial"/>
                <w:b/>
                <w:bCs/>
                <w:sz w:val="20"/>
                <w:szCs w:val="20"/>
                <w:lang w:eastAsia="en-ZA"/>
              </w:rPr>
            </w:pPr>
            <w:bookmarkStart w:id="7" w:name="RANGE!A1:K43"/>
            <w:r>
              <w:rPr>
                <w:rFonts w:ascii="Arial Narrow" w:hAnsi="Arial Narrow" w:cs="Arial"/>
                <w:b/>
                <w:bCs/>
                <w:sz w:val="20"/>
                <w:szCs w:val="20"/>
              </w:rPr>
              <w:lastRenderedPageBreak/>
              <w:t>FS204 Metsimaholo - Supporting Table SC7(1) Monthly Budget Statement - transfers and grant expenditure  - M06 December</w:t>
            </w:r>
            <w:bookmarkEnd w:id="7"/>
          </w:p>
        </w:tc>
      </w:tr>
      <w:tr w:rsidR="008473E3" w:rsidTr="008473E3">
        <w:trPr>
          <w:gridBefore w:val="1"/>
          <w:wBefore w:w="142" w:type="dxa"/>
          <w:trHeight w:val="255"/>
        </w:trPr>
        <w:tc>
          <w:tcPr>
            <w:tcW w:w="2978" w:type="dxa"/>
            <w:gridSpan w:val="2"/>
            <w:vMerge w:val="restart"/>
            <w:tcBorders>
              <w:top w:val="nil"/>
              <w:left w:val="single" w:sz="4" w:space="0" w:color="auto"/>
              <w:bottom w:val="nil"/>
              <w:right w:val="nil"/>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gridSpan w:val="2"/>
            <w:vMerge w:val="restart"/>
            <w:tcBorders>
              <w:top w:val="nil"/>
              <w:left w:val="single" w:sz="4" w:space="0" w:color="auto"/>
              <w:bottom w:val="nil"/>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Ref</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2018/19</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Budget Year 2019/20</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27"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749" w:type="dxa"/>
            <w:gridSpan w:val="2"/>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c>
          <w:tcPr>
            <w:tcW w:w="930" w:type="dxa"/>
            <w:gridSpan w:val="3"/>
            <w:tcBorders>
              <w:top w:val="nil"/>
              <w:left w:val="nil"/>
              <w:bottom w:val="single" w:sz="4" w:space="0" w:color="auto"/>
              <w:right w:val="single" w:sz="4" w:space="0" w:color="auto"/>
            </w:tcBorders>
            <w:shd w:val="clear" w:color="auto" w:fill="auto"/>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 </w:t>
            </w:r>
          </w:p>
        </w:tc>
      </w:tr>
      <w:tr w:rsidR="008473E3" w:rsidTr="008473E3">
        <w:trPr>
          <w:gridBefore w:val="1"/>
          <w:wBefore w:w="142" w:type="dxa"/>
          <w:trHeight w:val="510"/>
        </w:trPr>
        <w:tc>
          <w:tcPr>
            <w:tcW w:w="2978" w:type="dxa"/>
            <w:gridSpan w:val="2"/>
            <w:vMerge/>
            <w:tcBorders>
              <w:top w:val="nil"/>
              <w:left w:val="single" w:sz="4" w:space="0" w:color="auto"/>
              <w:bottom w:val="nil"/>
              <w:right w:val="nil"/>
            </w:tcBorders>
            <w:vAlign w:val="center"/>
            <w:hideMark/>
          </w:tcPr>
          <w:p w:rsidR="008473E3" w:rsidRDefault="008473E3">
            <w:pPr>
              <w:rPr>
                <w:rFonts w:ascii="Arial Narrow" w:hAnsi="Arial Narrow" w:cs="Arial"/>
                <w:b/>
                <w:bCs/>
                <w:sz w:val="16"/>
                <w:szCs w:val="16"/>
              </w:rPr>
            </w:pPr>
          </w:p>
        </w:tc>
        <w:tc>
          <w:tcPr>
            <w:tcW w:w="428" w:type="dxa"/>
            <w:gridSpan w:val="2"/>
            <w:vMerge/>
            <w:tcBorders>
              <w:top w:val="nil"/>
              <w:left w:val="single" w:sz="4" w:space="0" w:color="auto"/>
              <w:bottom w:val="nil"/>
              <w:right w:val="single" w:sz="4" w:space="0" w:color="auto"/>
            </w:tcBorders>
            <w:vAlign w:val="center"/>
            <w:hideMark/>
          </w:tcPr>
          <w:p w:rsidR="008473E3" w:rsidRDefault="008473E3">
            <w:pPr>
              <w:rPr>
                <w:rFonts w:ascii="Arial Narrow" w:hAnsi="Arial Narrow" w:cs="Arial"/>
                <w:b/>
                <w:bCs/>
                <w:sz w:val="16"/>
                <w:szCs w:val="16"/>
              </w:rPr>
            </w:pP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Audited Outcome</w:t>
            </w: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Original Budget</w:t>
            </w: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Adjusted Budget</w:t>
            </w: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Monthly actual</w:t>
            </w: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actual</w:t>
            </w:r>
          </w:p>
        </w:tc>
        <w:tc>
          <w:tcPr>
            <w:tcW w:w="927"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YearTD budget</w:t>
            </w:r>
          </w:p>
        </w:tc>
        <w:tc>
          <w:tcPr>
            <w:tcW w:w="749"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gridSpan w:val="2"/>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YTD variance</w:t>
            </w:r>
          </w:p>
        </w:tc>
        <w:tc>
          <w:tcPr>
            <w:tcW w:w="930" w:type="dxa"/>
            <w:gridSpan w:val="3"/>
            <w:tcBorders>
              <w:top w:val="nil"/>
              <w:left w:val="nil"/>
              <w:bottom w:val="nil"/>
              <w:right w:val="single" w:sz="4" w:space="0" w:color="auto"/>
            </w:tcBorders>
            <w:shd w:val="clear" w:color="auto" w:fill="auto"/>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Full Year Forecast</w:t>
            </w:r>
          </w:p>
        </w:tc>
      </w:tr>
      <w:tr w:rsidR="008473E3" w:rsidTr="008473E3">
        <w:trPr>
          <w:gridBefore w:val="1"/>
          <w:wBefore w:w="142" w:type="dxa"/>
          <w:trHeight w:val="255"/>
        </w:trPr>
        <w:tc>
          <w:tcPr>
            <w:tcW w:w="2978" w:type="dxa"/>
            <w:gridSpan w:val="2"/>
            <w:tcBorders>
              <w:top w:val="nil"/>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R thousands</w:t>
            </w:r>
          </w:p>
        </w:tc>
        <w:tc>
          <w:tcPr>
            <w:tcW w:w="428" w:type="dxa"/>
            <w:gridSpan w:val="2"/>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EXPENDITURE</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r>
      <w:tr w:rsidR="008473E3" w:rsidTr="008473E3">
        <w:trPr>
          <w:gridBefore w:val="1"/>
          <w:wBefore w:w="142" w:type="dxa"/>
          <w:trHeight w:val="102"/>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r>
      <w:tr w:rsidR="008473E3" w:rsidTr="008473E3">
        <w:trPr>
          <w:gridBefore w:val="1"/>
          <w:wBefore w:w="142" w:type="dxa"/>
          <w:trHeight w:val="28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20 445</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28 368</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25 373</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6 175</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38 911</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38 911</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vAlign w:val="bottom"/>
            <w:hideMark/>
          </w:tcPr>
          <w:p w:rsidR="008473E3" w:rsidRDefault="008473E3" w:rsidP="008473E3">
            <w:pPr>
              <w:jc w:val="center"/>
              <w:rPr>
                <w:rFonts w:ascii="Arial Narrow" w:hAnsi="Arial Narrow" w:cs="Arial"/>
                <w:b/>
                <w:bCs/>
                <w:sz w:val="16"/>
                <w:szCs w:val="16"/>
              </w:rPr>
            </w:pP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25 373</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16 907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19 156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19 156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5 845</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36 590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36 590</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19 156</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127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669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669</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1 339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6 470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3 470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43</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593</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593</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3 470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2 199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2 741</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2 746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1 059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1 059</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2 746</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311</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Unspecified</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311</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r>
      <w:tr w:rsidR="008473E3" w:rsidTr="008473E3">
        <w:trPr>
          <w:gridBefore w:val="1"/>
          <w:wBefore w:w="142" w:type="dxa"/>
          <w:trHeight w:val="255"/>
        </w:trPr>
        <w:tc>
          <w:tcPr>
            <w:tcW w:w="2978" w:type="dxa"/>
            <w:gridSpan w:val="2"/>
            <w:tcBorders>
              <w:top w:val="single" w:sz="4" w:space="0" w:color="auto"/>
              <w:left w:val="single" w:sz="4" w:space="0" w:color="auto"/>
              <w:bottom w:val="single" w:sz="4" w:space="0" w:color="auto"/>
              <w:right w:val="nil"/>
            </w:tcBorders>
            <w:shd w:val="clear" w:color="auto" w:fill="auto"/>
            <w:noWrap/>
            <w:vAlign w:val="center"/>
            <w:hideMark/>
          </w:tcPr>
          <w:p w:rsidR="008473E3" w:rsidRDefault="008473E3">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20 756</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28 368</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25 373</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6 175</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38 911</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38 911</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
        </w:tc>
        <w:tc>
          <w:tcPr>
            <w:tcW w:w="93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25 373</w:t>
            </w:r>
          </w:p>
        </w:tc>
      </w:tr>
      <w:tr w:rsidR="008473E3" w:rsidTr="008473E3">
        <w:trPr>
          <w:gridBefore w:val="1"/>
          <w:wBefore w:w="142" w:type="dxa"/>
          <w:trHeight w:val="102"/>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Before w:val="1"/>
          <w:wBefore w:w="142" w:type="dxa"/>
          <w:trHeight w:val="270"/>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87 466</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151 069</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151 069</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11 100</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29 507</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29 507</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vAlign w:val="bottom"/>
            <w:hideMark/>
          </w:tcPr>
          <w:p w:rsidR="008473E3" w:rsidRDefault="008473E3" w:rsidP="008473E3">
            <w:pPr>
              <w:jc w:val="center"/>
              <w:rPr>
                <w:rFonts w:ascii="Arial Narrow" w:hAnsi="Arial Narrow" w:cs="Arial"/>
                <w:b/>
                <w:bCs/>
                <w:sz w:val="16"/>
                <w:szCs w:val="16"/>
              </w:rPr>
            </w:pP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151 069</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2 907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3 421</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3 897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3 897</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10 000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41 107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56 069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56 069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7 296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20 447</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20 447</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56 069</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34 756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80 000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80 000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80 000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8 696</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5 000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382</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5 163</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5 163</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5 000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927" w:type="dxa"/>
            <w:gridSpan w:val="2"/>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single" w:sz="4" w:space="0" w:color="auto"/>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25 690</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6 550</w:t>
            </w:r>
          </w:p>
        </w:tc>
        <w:tc>
          <w:tcPr>
            <w:tcW w:w="749" w:type="dxa"/>
            <w:gridSpan w:val="2"/>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(6 550)</w:t>
            </w:r>
          </w:p>
        </w:tc>
        <w:tc>
          <w:tcPr>
            <w:tcW w:w="749" w:type="dxa"/>
            <w:gridSpan w:val="2"/>
            <w:tcBorders>
              <w:top w:val="single" w:sz="4" w:space="0" w:color="auto"/>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-100,0%</w:t>
            </w:r>
          </w:p>
        </w:tc>
        <w:tc>
          <w:tcPr>
            <w:tcW w:w="930" w:type="dxa"/>
            <w:gridSpan w:val="3"/>
            <w:tcBorders>
              <w:top w:val="single" w:sz="4" w:space="0" w:color="auto"/>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Government Motor Transport</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1 611</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 xml:space="preserve">Households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6 550</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(6 550)</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-100,0%</w:t>
            </w: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26 200</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nil"/>
              <w:left w:val="single" w:sz="4" w:space="0" w:color="auto"/>
              <w:bottom w:val="nil"/>
              <w:right w:val="nil"/>
            </w:tcBorders>
            <w:shd w:val="clear" w:color="000000" w:fill="FFFF99"/>
            <w:noWrap/>
            <w:vAlign w:val="bottom"/>
            <w:hideMark/>
          </w:tcPr>
          <w:p w:rsidR="008473E3" w:rsidRDefault="008473E3">
            <w:pPr>
              <w:ind w:firstLineChars="200" w:firstLine="320"/>
              <w:rPr>
                <w:rFonts w:ascii="Arial Narrow" w:hAnsi="Arial Narrow" w:cs="Arial"/>
                <w:sz w:val="16"/>
                <w:szCs w:val="16"/>
              </w:rPr>
            </w:pPr>
            <w:r>
              <w:rPr>
                <w:rFonts w:ascii="Arial Narrow" w:hAnsi="Arial Narrow" w:cs="Arial"/>
                <w:sz w:val="16"/>
                <w:szCs w:val="16"/>
              </w:rPr>
              <w:t>Unspecified</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24 079</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927" w:type="dxa"/>
            <w:gridSpan w:val="2"/>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000000" w:fill="FFFF99"/>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w:t>
            </w:r>
          </w:p>
        </w:tc>
      </w:tr>
      <w:tr w:rsidR="008473E3" w:rsidTr="008473E3">
        <w:trPr>
          <w:gridBefore w:val="1"/>
          <w:wBefore w:w="142" w:type="dxa"/>
          <w:trHeight w:val="255"/>
        </w:trPr>
        <w:tc>
          <w:tcPr>
            <w:tcW w:w="2978" w:type="dxa"/>
            <w:gridSpan w:val="2"/>
            <w:tcBorders>
              <w:top w:val="single" w:sz="4" w:space="0" w:color="auto"/>
              <w:left w:val="single" w:sz="4" w:space="0" w:color="auto"/>
              <w:bottom w:val="nil"/>
              <w:right w:val="nil"/>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113 156</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11 100</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29 507</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36 057</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(6 550)</w:t>
            </w:r>
          </w:p>
        </w:tc>
        <w:tc>
          <w:tcPr>
            <w:tcW w:w="749" w:type="dxa"/>
            <w:gridSpan w:val="2"/>
            <w:tcBorders>
              <w:top w:val="single" w:sz="4" w:space="0" w:color="auto"/>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-18,2%</w:t>
            </w:r>
          </w:p>
        </w:tc>
        <w:tc>
          <w:tcPr>
            <w:tcW w:w="93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177 269</w:t>
            </w:r>
          </w:p>
        </w:tc>
      </w:tr>
      <w:tr w:rsidR="008473E3" w:rsidTr="008473E3">
        <w:trPr>
          <w:gridBefore w:val="1"/>
          <w:wBefore w:w="142" w:type="dxa"/>
          <w:trHeight w:val="102"/>
        </w:trPr>
        <w:tc>
          <w:tcPr>
            <w:tcW w:w="2978" w:type="dxa"/>
            <w:gridSpan w:val="2"/>
            <w:tcBorders>
              <w:top w:val="nil"/>
              <w:left w:val="single" w:sz="4" w:space="0" w:color="auto"/>
              <w:bottom w:val="nil"/>
              <w:right w:val="nil"/>
            </w:tcBorders>
            <w:shd w:val="clear" w:color="auto" w:fill="auto"/>
            <w:noWrap/>
            <w:vAlign w:val="bottom"/>
            <w:hideMark/>
          </w:tcPr>
          <w:p w:rsidR="008473E3" w:rsidRDefault="008473E3">
            <w:pPr>
              <w:rPr>
                <w:rFonts w:ascii="Arial Narrow" w:hAnsi="Arial Narrow" w:cs="Arial"/>
                <w:sz w:val="16"/>
                <w:szCs w:val="16"/>
              </w:rPr>
            </w:pPr>
            <w:r>
              <w:rPr>
                <w:rFonts w:ascii="Arial Narrow" w:hAnsi="Arial Narrow" w:cs="Arial"/>
                <w:sz w:val="16"/>
                <w:szCs w:val="16"/>
              </w:rPr>
              <w:t> </w:t>
            </w:r>
          </w:p>
        </w:tc>
        <w:tc>
          <w:tcPr>
            <w:tcW w:w="428" w:type="dxa"/>
            <w:gridSpan w:val="2"/>
            <w:tcBorders>
              <w:top w:val="nil"/>
              <w:left w:val="single" w:sz="4" w:space="0" w:color="auto"/>
              <w:bottom w:val="nil"/>
              <w:right w:val="single" w:sz="4" w:space="0" w:color="auto"/>
            </w:tcBorders>
            <w:shd w:val="clear" w:color="auto" w:fill="auto"/>
            <w:noWrap/>
            <w:vAlign w:val="bottom"/>
            <w:hideMark/>
          </w:tcPr>
          <w:p w:rsidR="008473E3" w:rsidRDefault="008473E3">
            <w:pPr>
              <w:jc w:val="center"/>
              <w:rPr>
                <w:rFonts w:ascii="Arial Narrow" w:hAnsi="Arial Narrow" w:cs="Arial"/>
                <w:sz w:val="16"/>
                <w:szCs w:val="16"/>
              </w:rPr>
            </w:pPr>
            <w:r>
              <w:rPr>
                <w:rFonts w:ascii="Arial Narrow" w:hAnsi="Arial Narrow" w:cs="Arial"/>
                <w:sz w:val="16"/>
                <w:szCs w:val="16"/>
              </w:rPr>
              <w:t> </w:t>
            </w: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927"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hideMark/>
          </w:tcPr>
          <w:p w:rsidR="008473E3" w:rsidRDefault="008473E3" w:rsidP="008473E3">
            <w:pPr>
              <w:jc w:val="center"/>
              <w:rPr>
                <w:rFonts w:ascii="Arial Narrow" w:hAnsi="Arial Narrow" w:cs="Arial"/>
                <w:sz w:val="16"/>
                <w:szCs w:val="16"/>
              </w:rPr>
            </w:pPr>
          </w:p>
        </w:tc>
        <w:tc>
          <w:tcPr>
            <w:tcW w:w="930" w:type="dxa"/>
            <w:gridSpan w:val="3"/>
            <w:tcBorders>
              <w:top w:val="nil"/>
              <w:left w:val="nil"/>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p>
        </w:tc>
      </w:tr>
      <w:tr w:rsidR="008473E3" w:rsidTr="008473E3">
        <w:trPr>
          <w:gridBefore w:val="1"/>
          <w:wBefore w:w="142" w:type="dxa"/>
          <w:trHeight w:val="255"/>
        </w:trPr>
        <w:tc>
          <w:tcPr>
            <w:tcW w:w="29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428"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pPr>
              <w:jc w:val="center"/>
              <w:rPr>
                <w:rFonts w:ascii="Arial Narrow" w:hAnsi="Arial Narrow" w:cs="Arial"/>
                <w:b/>
                <w:bCs/>
                <w:sz w:val="16"/>
                <w:szCs w:val="16"/>
              </w:rPr>
            </w:pPr>
            <w:r>
              <w:rPr>
                <w:rFonts w:ascii="Arial Narrow" w:hAnsi="Arial Narrow" w:cs="Arial"/>
                <w:b/>
                <w:bCs/>
                <w:sz w:val="16"/>
                <w:szCs w:val="16"/>
              </w:rPr>
              <w:t> </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133 912</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205 637</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202 642</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17 275</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68 419</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74 969</w:t>
            </w:r>
          </w:p>
        </w:tc>
        <w:tc>
          <w:tcPr>
            <w:tcW w:w="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(6 550)</w:t>
            </w:r>
          </w:p>
        </w:tc>
        <w:tc>
          <w:tcPr>
            <w:tcW w:w="749" w:type="dxa"/>
            <w:gridSpan w:val="2"/>
            <w:tcBorders>
              <w:top w:val="single" w:sz="4" w:space="0" w:color="auto"/>
              <w:left w:val="nil"/>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-8,7%</w:t>
            </w:r>
          </w:p>
        </w:tc>
        <w:tc>
          <w:tcPr>
            <w:tcW w:w="930" w:type="dxa"/>
            <w:gridSpan w:val="3"/>
            <w:tcBorders>
              <w:top w:val="single" w:sz="4" w:space="0" w:color="auto"/>
              <w:left w:val="nil"/>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202 642</w:t>
            </w:r>
          </w:p>
        </w:tc>
      </w:tr>
    </w:tbl>
    <w:p w:rsidR="008473E3" w:rsidRDefault="008473E3" w:rsidP="000136D1">
      <w:pPr>
        <w:rPr>
          <w:rFonts w:ascii="Arial" w:hAnsi="Arial" w:cs="Arial"/>
          <w:b/>
          <w:sz w:val="28"/>
          <w:szCs w:val="28"/>
        </w:rPr>
      </w:pPr>
    </w:p>
    <w:p w:rsidR="008473E3" w:rsidRDefault="008473E3" w:rsidP="000136D1">
      <w:pPr>
        <w:rPr>
          <w:rFonts w:ascii="Arial" w:hAnsi="Arial" w:cs="Arial"/>
          <w:b/>
          <w:sz w:val="28"/>
          <w:szCs w:val="28"/>
        </w:rPr>
      </w:pPr>
    </w:p>
    <w:p w:rsidR="008473E3" w:rsidRDefault="008473E3" w:rsidP="000136D1">
      <w:pPr>
        <w:rPr>
          <w:rFonts w:ascii="Arial" w:hAnsi="Arial" w:cs="Arial"/>
          <w:b/>
          <w:sz w:val="28"/>
          <w:szCs w:val="28"/>
        </w:rPr>
      </w:pPr>
    </w:p>
    <w:p w:rsidR="008473E3" w:rsidRDefault="008473E3" w:rsidP="000136D1">
      <w:pPr>
        <w:rPr>
          <w:rFonts w:ascii="Arial" w:hAnsi="Arial" w:cs="Arial"/>
          <w:b/>
          <w:sz w:val="28"/>
          <w:szCs w:val="28"/>
        </w:rPr>
      </w:pPr>
    </w:p>
    <w:p w:rsidR="008473E3" w:rsidRDefault="008473E3" w:rsidP="000136D1">
      <w:pPr>
        <w:rPr>
          <w:rFonts w:ascii="Arial" w:hAnsi="Arial" w:cs="Arial"/>
          <w:b/>
          <w:sz w:val="28"/>
          <w:szCs w:val="28"/>
        </w:rPr>
      </w:pPr>
    </w:p>
    <w:p w:rsidR="000136D1" w:rsidRPr="000136D1" w:rsidRDefault="000136D1" w:rsidP="000136D1">
      <w:pPr>
        <w:rPr>
          <w:rFonts w:ascii="Arial Narrow" w:hAnsi="Arial Narrow" w:cs="Arial"/>
          <w:b/>
          <w:bCs/>
          <w:sz w:val="20"/>
          <w:szCs w:val="20"/>
          <w:lang w:eastAsia="en-ZA"/>
        </w:rPr>
      </w:pPr>
      <w:r>
        <w:rPr>
          <w:rFonts w:ascii="Arial" w:hAnsi="Arial" w:cs="Arial"/>
          <w:b/>
          <w:sz w:val="28"/>
          <w:szCs w:val="28"/>
        </w:rPr>
        <w:lastRenderedPageBreak/>
        <w:t>10. Councillor allowance and employee benefit</w:t>
      </w:r>
      <w:r>
        <w:rPr>
          <w:rFonts w:ascii="Arial Narrow" w:hAnsi="Arial Narrow" w:cs="Arial"/>
          <w:b/>
          <w:bCs/>
          <w:sz w:val="20"/>
          <w:szCs w:val="20"/>
          <w:lang w:eastAsia="en-ZA"/>
        </w:rPr>
        <w:t xml:space="preserve"> </w:t>
      </w:r>
    </w:p>
    <w:tbl>
      <w:tblPr>
        <w:tblW w:w="11369" w:type="dxa"/>
        <w:tblInd w:w="-1701" w:type="dxa"/>
        <w:tblLook w:val="04A0" w:firstRow="1" w:lastRow="0" w:firstColumn="1" w:lastColumn="0" w:noHBand="0" w:noVBand="1"/>
      </w:tblPr>
      <w:tblGrid>
        <w:gridCol w:w="2977"/>
        <w:gridCol w:w="428"/>
        <w:gridCol w:w="948"/>
        <w:gridCol w:w="919"/>
        <w:gridCol w:w="919"/>
        <w:gridCol w:w="919"/>
        <w:gridCol w:w="919"/>
        <w:gridCol w:w="919"/>
        <w:gridCol w:w="749"/>
        <w:gridCol w:w="749"/>
        <w:gridCol w:w="923"/>
      </w:tblGrid>
      <w:tr w:rsidR="005D2D6F" w:rsidRPr="005D2D6F" w:rsidTr="005D2D6F">
        <w:trPr>
          <w:trHeight w:val="270"/>
        </w:trPr>
        <w:tc>
          <w:tcPr>
            <w:tcW w:w="11369" w:type="dxa"/>
            <w:gridSpan w:val="11"/>
            <w:tcBorders>
              <w:top w:val="nil"/>
              <w:left w:val="nil"/>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20"/>
                <w:szCs w:val="20"/>
                <w:lang w:eastAsia="en-ZA"/>
              </w:rPr>
            </w:pPr>
            <w:r w:rsidRPr="005D2D6F">
              <w:rPr>
                <w:rFonts w:ascii="Arial Narrow" w:hAnsi="Arial Narrow" w:cs="Arial"/>
                <w:b/>
                <w:bCs/>
                <w:sz w:val="20"/>
                <w:szCs w:val="20"/>
                <w:lang w:eastAsia="en-ZA"/>
              </w:rPr>
              <w:t>FS204 Metsimaholo - Supporting Table SC8 Monthly Budget Statement - councillor and staff benefits  - M06 December</w:t>
            </w:r>
          </w:p>
        </w:tc>
      </w:tr>
      <w:tr w:rsidR="005D2D6F" w:rsidRPr="005D2D6F" w:rsidTr="005D2D6F">
        <w:trPr>
          <w:trHeight w:val="255"/>
        </w:trPr>
        <w:tc>
          <w:tcPr>
            <w:tcW w:w="2977" w:type="dxa"/>
            <w:vMerge w:val="restart"/>
            <w:tcBorders>
              <w:top w:val="nil"/>
              <w:left w:val="single" w:sz="4" w:space="0" w:color="auto"/>
              <w:bottom w:val="nil"/>
              <w:right w:val="nil"/>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Summary of Employee and Councillor remuneration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Ref</w:t>
            </w:r>
          </w:p>
        </w:tc>
        <w:tc>
          <w:tcPr>
            <w:tcW w:w="948"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2018/19</w:t>
            </w:r>
          </w:p>
        </w:tc>
        <w:tc>
          <w:tcPr>
            <w:tcW w:w="91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Budget Year 2019/20</w:t>
            </w:r>
          </w:p>
        </w:tc>
        <w:tc>
          <w:tcPr>
            <w:tcW w:w="91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23"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r>
      <w:tr w:rsidR="005D2D6F" w:rsidRPr="005D2D6F" w:rsidTr="005D2D6F">
        <w:trPr>
          <w:trHeight w:val="510"/>
        </w:trPr>
        <w:tc>
          <w:tcPr>
            <w:tcW w:w="2977" w:type="dxa"/>
            <w:vMerge/>
            <w:tcBorders>
              <w:top w:val="nil"/>
              <w:left w:val="single" w:sz="4" w:space="0" w:color="auto"/>
              <w:bottom w:val="nil"/>
              <w:right w:val="nil"/>
            </w:tcBorders>
            <w:vAlign w:val="center"/>
            <w:hideMark/>
          </w:tcPr>
          <w:p w:rsidR="005D2D6F" w:rsidRPr="005D2D6F" w:rsidRDefault="005D2D6F" w:rsidP="005D2D6F">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5D2D6F" w:rsidRPr="005D2D6F" w:rsidRDefault="005D2D6F" w:rsidP="005D2D6F">
            <w:pPr>
              <w:rPr>
                <w:rFonts w:ascii="Arial Narrow" w:hAnsi="Arial Narrow" w:cs="Arial"/>
                <w:b/>
                <w:bCs/>
                <w:sz w:val="16"/>
                <w:szCs w:val="16"/>
                <w:lang w:eastAsia="en-ZA"/>
              </w:rPr>
            </w:pPr>
          </w:p>
        </w:tc>
        <w:tc>
          <w:tcPr>
            <w:tcW w:w="948"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Audited Outcome</w:t>
            </w:r>
          </w:p>
        </w:tc>
        <w:tc>
          <w:tcPr>
            <w:tcW w:w="91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Original Budget</w:t>
            </w:r>
          </w:p>
        </w:tc>
        <w:tc>
          <w:tcPr>
            <w:tcW w:w="91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Adjusted Budget</w:t>
            </w:r>
          </w:p>
        </w:tc>
        <w:tc>
          <w:tcPr>
            <w:tcW w:w="91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Monthly actual</w:t>
            </w:r>
          </w:p>
        </w:tc>
        <w:tc>
          <w:tcPr>
            <w:tcW w:w="91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actual</w:t>
            </w:r>
          </w:p>
        </w:tc>
        <w:tc>
          <w:tcPr>
            <w:tcW w:w="91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budget</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923"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Full Year Forecast</w:t>
            </w:r>
          </w:p>
        </w:tc>
      </w:tr>
      <w:tr w:rsidR="005D2D6F" w:rsidRPr="005D2D6F" w:rsidTr="005D2D6F">
        <w:trPr>
          <w:trHeight w:val="255"/>
        </w:trPr>
        <w:tc>
          <w:tcPr>
            <w:tcW w:w="2977" w:type="dxa"/>
            <w:tcBorders>
              <w:top w:val="nil"/>
              <w:left w:val="single" w:sz="4" w:space="0" w:color="auto"/>
              <w:bottom w:val="single" w:sz="4" w:space="0" w:color="auto"/>
              <w:right w:val="nil"/>
            </w:tcBorders>
            <w:shd w:val="clear" w:color="auto" w:fill="auto"/>
            <w:noWrap/>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23"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Councillors (Political Office Bearers plus Other)</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23"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12 576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14 457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14 457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1 130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6 787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7 229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14 457</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1 706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857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1 002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2 004</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3 271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3 394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3 394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286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1 709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1 697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3 394</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Sub Total - Councillors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17 554</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19 855</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19 855</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1 559</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9 353</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9 928</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(575)</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w:t>
            </w:r>
          </w:p>
        </w:tc>
        <w:tc>
          <w:tcPr>
            <w:tcW w:w="923"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19 855</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b/>
                <w:bCs/>
                <w:sz w:val="16"/>
                <w:szCs w:val="16"/>
                <w:lang w:eastAsia="en-ZA"/>
              </w:rPr>
            </w:pPr>
            <w:r w:rsidRPr="005D2D6F">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13,1%</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13,1%</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23"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13,1%</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Senior Managers of the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1 830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8 086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8 086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4 043</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(3 298)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-82%</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8 086</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-90%</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Overtime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815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815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408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(408)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815</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244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55%</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258</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Cellphone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-72%</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167</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3 444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1 829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1 909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338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2 094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934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1 160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124%</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1 909</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367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108</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(2 733)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Sub Total - Senior Managers of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3 195</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11 280</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11 360</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571</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3 063</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5 660</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(2 597)</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-46%</w:t>
            </w:r>
          </w:p>
        </w:tc>
        <w:tc>
          <w:tcPr>
            <w:tcW w:w="923"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11 360</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b/>
                <w:bCs/>
                <w:sz w:val="16"/>
                <w:szCs w:val="16"/>
                <w:lang w:eastAsia="en-ZA"/>
              </w:rPr>
            </w:pPr>
            <w:r w:rsidRPr="005D2D6F">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253,0%</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255,5%</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23"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255,5%</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157 896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213 171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211 634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14 221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83 992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105 874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(21 882)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211 634</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27 360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29 921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29 921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2 486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14 584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14 961</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(377)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29 921</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17 227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19 355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19 355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1 506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8 847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9 678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(831)</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19 355</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Overtime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23 196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24 101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24 101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10 905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12 051</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(1 146)</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24 101</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12 932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15 149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15 149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891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6 854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7 575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(720)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15 149</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18 534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21 581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21 581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1 542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9 785</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10 791</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(1 005)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21 581</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1 224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1 511</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672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756</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-11%</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1 511</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2 433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2 180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2 180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1 262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1 090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2 180</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10 393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10 880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11 247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1 353</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8 266</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5 567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2 699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48%</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11 247</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838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1 457</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759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698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92%</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1 517</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1 139</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1 254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372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882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237%</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744</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12 252</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7 998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7 998</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1 054</w:t>
            </w:r>
          </w:p>
        </w:tc>
        <w:tc>
          <w:tcPr>
            <w:tcW w:w="91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3 999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(2 945)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w:t>
            </w:r>
          </w:p>
        </w:tc>
        <w:tc>
          <w:tcPr>
            <w:tcW w:w="923"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7 998</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Sub Total - 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285 423</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348 109</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346 939</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24 713</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148 932</w:t>
            </w:r>
          </w:p>
        </w:tc>
        <w:tc>
          <w:tcPr>
            <w:tcW w:w="91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173 471</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(24 540)</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-14%</w:t>
            </w:r>
          </w:p>
        </w:tc>
        <w:tc>
          <w:tcPr>
            <w:tcW w:w="923"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346 939</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b/>
                <w:bCs/>
                <w:sz w:val="16"/>
                <w:szCs w:val="16"/>
                <w:lang w:eastAsia="en-ZA"/>
              </w:rPr>
            </w:pPr>
            <w:r w:rsidRPr="005D2D6F">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000000" w:fill="C0C0C0"/>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22,0%</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21,6%</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5D2D6F" w:rsidRPr="005D2D6F" w:rsidRDefault="005D2D6F" w:rsidP="005D2D6F">
            <w:pPr>
              <w:jc w:val="center"/>
              <w:rPr>
                <w:rFonts w:ascii="Arial Narrow" w:hAnsi="Arial Narrow" w:cs="Arial"/>
                <w:b/>
                <w:bCs/>
                <w:sz w:val="16"/>
                <w:szCs w:val="16"/>
                <w:lang w:eastAsia="en-ZA"/>
              </w:rPr>
            </w:pPr>
          </w:p>
        </w:tc>
        <w:tc>
          <w:tcPr>
            <w:tcW w:w="923"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21,6%</w:t>
            </w:r>
          </w:p>
        </w:tc>
      </w:tr>
      <w:tr w:rsidR="005D2D6F" w:rsidRPr="005D2D6F" w:rsidTr="005D2D6F">
        <w:trPr>
          <w:trHeight w:val="102"/>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C0C0C0"/>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000000" w:fill="C0C0C0"/>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000000" w:fill="C0C0C0"/>
            <w:noWrap/>
            <w:vAlign w:val="bottom"/>
            <w:hideMark/>
          </w:tcPr>
          <w:p w:rsidR="005D2D6F" w:rsidRPr="005D2D6F" w:rsidRDefault="005D2D6F" w:rsidP="005D2D6F">
            <w:pPr>
              <w:jc w:val="center"/>
              <w:rPr>
                <w:rFonts w:ascii="Arial Narrow" w:hAnsi="Arial Narrow" w:cs="Arial"/>
                <w:sz w:val="16"/>
                <w:szCs w:val="16"/>
                <w:lang w:eastAsia="en-ZA"/>
              </w:rPr>
            </w:pPr>
          </w:p>
        </w:tc>
        <w:tc>
          <w:tcPr>
            <w:tcW w:w="923"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Total Parent Municipality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306 172</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379 245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378 155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26 843</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161 348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189 059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(27 711)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-15%</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378 155</w:t>
            </w:r>
          </w:p>
        </w:tc>
      </w:tr>
      <w:tr w:rsidR="005D2D6F" w:rsidRPr="005D2D6F" w:rsidTr="005D2D6F">
        <w:trPr>
          <w:trHeight w:val="102"/>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23,9%</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23,5%</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23"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23,5%</w:t>
            </w:r>
          </w:p>
        </w:tc>
      </w:tr>
      <w:tr w:rsidR="005D2D6F" w:rsidRPr="005D2D6F" w:rsidTr="005D2D6F">
        <w:trPr>
          <w:trHeight w:val="255"/>
        </w:trPr>
        <w:tc>
          <w:tcPr>
            <w:tcW w:w="2977" w:type="dxa"/>
            <w:tcBorders>
              <w:top w:val="single" w:sz="4" w:space="0" w:color="auto"/>
              <w:left w:val="single" w:sz="4" w:space="0" w:color="auto"/>
              <w:bottom w:val="single" w:sz="4" w:space="0" w:color="auto"/>
              <w:right w:val="nil"/>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TOTAL SALARY, ALLOWANCES &amp; BENEFITS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306 172</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379 245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378 155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26 843</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161 348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189 059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(27 711)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-15%</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378 155</w:t>
            </w:r>
          </w:p>
        </w:tc>
      </w:tr>
      <w:tr w:rsidR="005D2D6F" w:rsidRPr="005D2D6F" w:rsidTr="005D2D6F">
        <w:trPr>
          <w:trHeight w:val="255"/>
        </w:trPr>
        <w:tc>
          <w:tcPr>
            <w:tcW w:w="2977"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b/>
                <w:bCs/>
                <w:sz w:val="16"/>
                <w:szCs w:val="16"/>
                <w:lang w:eastAsia="en-ZA"/>
              </w:rPr>
            </w:pPr>
            <w:r w:rsidRPr="005D2D6F">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000000" w:fill="C0C0C0"/>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23,9%</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23,5%</w:t>
            </w: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5D2D6F" w:rsidRPr="005D2D6F" w:rsidRDefault="005D2D6F" w:rsidP="005D2D6F">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5D2D6F" w:rsidRPr="005D2D6F" w:rsidRDefault="005D2D6F" w:rsidP="005D2D6F">
            <w:pPr>
              <w:jc w:val="center"/>
              <w:rPr>
                <w:rFonts w:ascii="Arial Narrow" w:hAnsi="Arial Narrow" w:cs="Arial"/>
                <w:b/>
                <w:bCs/>
                <w:sz w:val="16"/>
                <w:szCs w:val="16"/>
                <w:lang w:eastAsia="en-ZA"/>
              </w:rPr>
            </w:pPr>
          </w:p>
        </w:tc>
        <w:tc>
          <w:tcPr>
            <w:tcW w:w="923"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23,5%</w:t>
            </w:r>
          </w:p>
        </w:tc>
      </w:tr>
      <w:tr w:rsidR="005D2D6F" w:rsidRPr="005D2D6F" w:rsidTr="005D2D6F">
        <w:trPr>
          <w:trHeight w:val="255"/>
        </w:trPr>
        <w:tc>
          <w:tcPr>
            <w:tcW w:w="2977" w:type="dxa"/>
            <w:tcBorders>
              <w:top w:val="single" w:sz="4" w:space="0" w:color="auto"/>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TOTAL MANAGERS AND STAFF</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288 618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359 390</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358 299</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25 284</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151 995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179 131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(27 137)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-15%</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358 299</w:t>
            </w:r>
          </w:p>
        </w:tc>
      </w:tr>
    </w:tbl>
    <w:p w:rsidR="005D2D6F" w:rsidRDefault="005D2D6F" w:rsidP="00555E8A">
      <w:pPr>
        <w:rPr>
          <w:rFonts w:ascii="Arial" w:hAnsi="Arial" w:cs="Arial"/>
          <w:b/>
          <w:sz w:val="28"/>
          <w:szCs w:val="28"/>
        </w:rPr>
      </w:pPr>
    </w:p>
    <w:p w:rsidR="00B151FF" w:rsidRDefault="003832F3">
      <w:pPr>
        <w:spacing w:line="360" w:lineRule="auto"/>
        <w:jc w:val="both"/>
        <w:outlineLvl w:val="0"/>
        <w:rPr>
          <w:rFonts w:ascii="Arial" w:hAnsi="Arial" w:cs="Arial"/>
          <w:b/>
          <w:sz w:val="28"/>
          <w:szCs w:val="28"/>
        </w:rPr>
      </w:pPr>
      <w:bookmarkStart w:id="8" w:name="RANGE!A1:K106"/>
      <w:bookmarkEnd w:id="8"/>
      <w:r>
        <w:rPr>
          <w:rFonts w:ascii="Arial" w:hAnsi="Arial" w:cs="Arial"/>
          <w:b/>
          <w:sz w:val="28"/>
          <w:szCs w:val="28"/>
        </w:rPr>
        <w:t>11. 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5D2D6F">
        <w:rPr>
          <w:rFonts w:ascii="Arial" w:hAnsi="Arial" w:cs="Arial"/>
        </w:rPr>
        <w:t>50</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5D2D6F">
        <w:rPr>
          <w:rFonts w:ascii="Arial" w:hAnsi="Arial" w:cs="Arial"/>
        </w:rPr>
        <w:t>50</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sectPr w:rsidR="00B151FF">
          <w:pgSz w:w="11906" w:h="16838"/>
          <w:pgMar w:top="1260" w:right="1417" w:bottom="1440" w:left="1843" w:header="709" w:footer="709" w:gutter="0"/>
          <w:cols w:space="720"/>
          <w:formProt w:val="0"/>
          <w:titlePg/>
          <w:docGrid w:linePitch="360" w:charSpace="-6145"/>
        </w:sectPr>
      </w:pPr>
      <w:r>
        <w:rPr>
          <w:rFonts w:ascii="Arial" w:hAnsi="Arial" w:cs="Arial"/>
        </w:rPr>
        <w:t>If there is no budget amount on revenue, it means that revenue was received that was not anticipated.</w:t>
      </w:r>
    </w:p>
    <w:tbl>
      <w:tblPr>
        <w:tblW w:w="5720" w:type="pct"/>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4862"/>
        <w:gridCol w:w="1607"/>
        <w:gridCol w:w="1497"/>
        <w:gridCol w:w="1607"/>
        <w:gridCol w:w="1607"/>
        <w:gridCol w:w="718"/>
        <w:gridCol w:w="1817"/>
      </w:tblGrid>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lang w:val="en-GB"/>
              </w:rPr>
            </w:pPr>
          </w:p>
        </w:tc>
        <w:tc>
          <w:tcPr>
            <w:tcW w:w="1504" w:type="pct"/>
            <w:shd w:val="clear" w:color="auto" w:fill="auto"/>
            <w:noWrap/>
            <w:vAlign w:val="bottom"/>
            <w:hideMark/>
          </w:tcPr>
          <w:p w:rsidR="005D2D6F" w:rsidRPr="005D2D6F" w:rsidRDefault="005D2D6F" w:rsidP="005D2D6F">
            <w:pPr>
              <w:rPr>
                <w:rFonts w:ascii="Calibri" w:hAnsi="Calibri" w:cs="Calibri"/>
                <w:b/>
                <w:bCs/>
                <w:color w:val="000000"/>
                <w:sz w:val="22"/>
                <w:szCs w:val="22"/>
              </w:rPr>
            </w:pPr>
            <w:r w:rsidRPr="005D2D6F">
              <w:rPr>
                <w:rFonts w:ascii="Calibri" w:hAnsi="Calibri" w:cs="Calibri"/>
                <w:b/>
                <w:bCs/>
                <w:color w:val="000000"/>
                <w:sz w:val="22"/>
                <w:szCs w:val="22"/>
              </w:rPr>
              <w:t>Revenue less than 50% by end of December 2019</w:t>
            </w:r>
          </w:p>
        </w:tc>
        <w:tc>
          <w:tcPr>
            <w:tcW w:w="497" w:type="pct"/>
            <w:shd w:val="clear" w:color="auto" w:fill="auto"/>
            <w:noWrap/>
            <w:vAlign w:val="bottom"/>
            <w:hideMark/>
          </w:tcPr>
          <w:p w:rsidR="005D2D6F" w:rsidRPr="005D2D6F" w:rsidRDefault="005D2D6F" w:rsidP="005D2D6F">
            <w:pP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right"/>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Vote number</w:t>
            </w: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Description</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Budget</w:t>
            </w:r>
          </w:p>
        </w:tc>
        <w:tc>
          <w:tcPr>
            <w:tcW w:w="463"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Curr Mth Exp</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YTD Movement</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Unspent Bud</w:t>
            </w:r>
          </w:p>
        </w:tc>
        <w:tc>
          <w:tcPr>
            <w:tcW w:w="222"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Perc</w:t>
            </w:r>
          </w:p>
        </w:tc>
        <w:tc>
          <w:tcPr>
            <w:tcW w:w="562"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Remarks</w:t>
            </w: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jc w:val="cente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MUNICIPAL MANAGER</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12001040530000000000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PENALTIES: TENDER WITHDRAWAL</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-600,000.00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-3,500.00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-45,247.25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-554,752.75</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7.54</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12001178970000000000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TS_O_M_NG_MIG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-2,582,600.00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-2,582,600.00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Journal must be done to allocate the funds</w:t>
            </w: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CORPORATE SERVICES</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13001385170000000000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STAFF RECOVERIES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SOCIAL SERVICES</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14001040080000000000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FINES: TRAFFIC - COURT FINES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-3,320,100.00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-94,990.00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-409,047.59</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-2,911,052.41</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12.32</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14001040100000000000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FINES: TRAFFIC - MUNICIPAL</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-13,000,000.00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-13,000,000.00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14001060110000000000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TRADING</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-210,930.00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-210,930.00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14001178910000000000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TS_O_M_NG_EPWP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-1,157,000.00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-290,000.00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-867,000.00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25.06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14001179100000000000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TS_O_M_NRF_EQUITABLE SHARE</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-19,029,940.00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-1,030,637.85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-5,113,147.80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-13,916,792.20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26.86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14001322010000000000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WASTE MANGEMENT: DISPOSAL FACILITIES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-544,430.00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-69,621.56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-141,222.88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-403,207.12</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25.93</w:t>
            </w:r>
          </w:p>
        </w:tc>
        <w:tc>
          <w:tcPr>
            <w:tcW w:w="562"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 xml:space="preserve">The Division normally to road blocks to stop the defaulters to dispose at the site.  </w:t>
            </w:r>
          </w:p>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 xml:space="preserve">Income Section gives discounts to people to continue using Landfill site.  </w:t>
            </w:r>
          </w:p>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lastRenderedPageBreak/>
              <w:t>The road to Landfill site was closed for ±3 Weeks in December.  Users at the site used alternative</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lastRenderedPageBreak/>
              <w:t>14001420080000000000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ADVERTISEMENTS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-30,490.00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-30,490.00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15001258940000000000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TS_C_M_NG_MIG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-10,242,760.00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-10,242,760.00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15001259400000000000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SUPPLY DESC</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-7,000,000.00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-7,000,000.00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15001400880000000000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N-M-R PPE: S/LINE-COMMUNITY ASSETS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-319,400.00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-510.00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-8,938.71</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-310,461.29</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2.79</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15001401090000000000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N-M-R PPE: AD HOC-COMMUNITY ASSETS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-500.00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-3,000.00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15001401100000000000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N-M-R PPE: AD HOC-OTHER ASSETS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-587,300.00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-29,635.66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-557,664.34</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5.04</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15001420610000000000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CEMETERY &amp; BURIAL</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-495,000.00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-14,916.53</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-220,739.18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-274,260.82</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44.59</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15001421210000000000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ENTRANCE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-1,100,000.00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-18,312.96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-233,955.46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-866,044.54</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21.26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TECHNICAL SERVICES</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16001179100000000000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TS_O_M_NRF_EQUITABLE SHARE</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-34,593,890.00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-1,916,646.47</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-9,713,422.08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-24,880,467.92</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28.07</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16001219400000000000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PRIV ENT: SUBS N-FIN ENTPR - PRODUCTION</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-70,000,000.00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-70,000,000.00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16001219420000000000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TS_C_IK_PG_FS_INFR_SPEC</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-26,200,000.00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-26,200,000.00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hideMark/>
          </w:tcPr>
          <w:p w:rsidR="005D2D6F" w:rsidRPr="005D2D6F" w:rsidRDefault="005D2D6F" w:rsidP="005D2D6F">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lastRenderedPageBreak/>
              <w:t>16001258910000000000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TS_C_M_NG_INEP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-10,000,000.00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-10,000,000.00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hideMark/>
          </w:tcPr>
          <w:p w:rsidR="005D2D6F" w:rsidRPr="005D2D6F" w:rsidRDefault="005D2D6F" w:rsidP="005D2D6F">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16001258940000000000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TS_C_M_NG_MIG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-38,826,640.00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-38,826,640.00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hideMark/>
          </w:tcPr>
          <w:p w:rsidR="005D2D6F" w:rsidRPr="005D2D6F" w:rsidRDefault="005D2D6F" w:rsidP="005D2D6F">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16001259030000000000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TS_C_M_NG_WSIG GRANT</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-15,000,000.00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hideMark/>
          </w:tcPr>
          <w:p w:rsidR="005D2D6F" w:rsidRPr="005D2D6F" w:rsidRDefault="005D2D6F" w:rsidP="005D2D6F">
            <w:r w:rsidRPr="005D2D6F">
              <w:rPr>
                <w:rFonts w:ascii="Calibri" w:hAnsi="Calibri" w:cs="Calibri"/>
                <w:color w:val="000000"/>
                <w:sz w:val="22"/>
                <w:szCs w:val="22"/>
              </w:rPr>
              <w:t>Allocation to revenue be done when assets are capitalised</w:t>
            </w: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16001321080000000000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METER READING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-1,025.00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-15,295.00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15,295.00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16001321120000000000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COMMERC CONVEN SINGLE PHASE</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-49,952,640.00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-3,003,971.12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-19,361,603.65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-30,591,036.35</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38.75</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16001321130000000000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COMMERCIAL CONVEN 3-PHASE</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-19,289.09</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-19,289.09</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19,289.09</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16001321160000000000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DOMESTI LOW HOME LIGHT 1 60A</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-27,345,670.00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-1,669,373.43</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-12,293,100.82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-15,052,569.18</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44.95</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16001321270000000000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INDUSTR 11 000 VOLTS (HIGH)</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-1,611,060.00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-95,807.50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-324,520.66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-1,286,539.34</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20.14</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16001321310000000000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SPORT/CHURCH/HOLIDAY/OLD-AGE</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-8,799,420.00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-378,475.97</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-974,001.30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-7,825,418.70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11.06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16001321330000000000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SALES: WATER PUMPS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-1,848,770.00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-8,851.90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-245,089.19</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-1,603,680.81</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13.25</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16001321380000000000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ELEC: AVAILABILITY CHARGES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-12,766,790.00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-950,104.40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-5,689,485.20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-7,077,304.80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44.56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16001323020000000000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WASTE WATER MANG: SANITATION CHARGES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-23,051,080.00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-1,748,256.71</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-10,660,408.84</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-12,390,671.16</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46.24</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16001323060000000000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WASTE WATER MANG: AVAILABILITY CHARGES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-5,172,950.00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-304,589.95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-1,749,584.35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-3,423,365.65</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33.82</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16001323070000000000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WASTE WATER MANG: CONNECTION/RECONNECTIO</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-16,367.54</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16,367.54</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16001324000000000000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WATER: CONNECTION/RECONNECTION</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-257,070.00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-2,373.60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-94,509.60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-162,560.40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36.76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16001324010000000000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WATER: METER READING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-1,230.00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-59,795.00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59,795.00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16001324060000000000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WATER: INDUSTRIAL WATER</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-287,972,080.00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-14,608,776.53</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-121,434,438.62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-166,537,641.38</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42.16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16001424540000000000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PLAN &amp; DEV: BUILDING PLAN APPROVAL</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-5,840.00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-305.61</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-5,534.39</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5.23</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lastRenderedPageBreak/>
              <w:t>16001424570000000000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PLAN &amp; DEV: DRAINAGE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-500.02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-4,543.66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4,543.66</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FINANCIAL SERVICES</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17001021500000000000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FARM PROPERTIES: AGRICULTURAL PURPOSES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-3,135,770.00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-546,238.38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-2,589,531.62</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17.41</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17001025100000000000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RESIDENTIAL PROPERTIES:  DEVELOPED</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-89,071,610.00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-6,700,406.18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-40,728,607.67</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-48,343,002.33</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45.72</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17001025110000000000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RESIDENTIAL PROPERTIES: VACANT LAND</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-9,765,300.00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-181,270.46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-1,092,804.00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-8,672,496.00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11.19</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17001025460000000000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STATE-OWNED PROPERTIES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-15,688,960.00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-1,877,490.26</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-13,811,469.74</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11.96</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17001380010000000000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ADMINISTRATIVE HANDLING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-4,619.72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-14,194.45</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14,194.45</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17001423310000000000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LEGAL FEES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-5,300,000.00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-237,717.61</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-1,630,211.72</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-3,669,788.28</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30.75</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17001425520000000000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SALE OF: VALUATION ROLLS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-260,000.00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300"/>
        </w:trPr>
        <w:tc>
          <w:tcPr>
            <w:tcW w:w="758" w:type="pct"/>
            <w:shd w:val="clear" w:color="auto" w:fill="auto"/>
            <w:noWrap/>
            <w:vAlign w:val="bottom"/>
            <w:hideMark/>
          </w:tcPr>
          <w:p w:rsidR="005D2D6F" w:rsidRPr="005D2D6F" w:rsidRDefault="005D2D6F" w:rsidP="005D2D6F">
            <w:pPr>
              <w:rPr>
                <w:sz w:val="20"/>
                <w:szCs w:val="20"/>
              </w:rPr>
            </w:pPr>
          </w:p>
        </w:tc>
        <w:tc>
          <w:tcPr>
            <w:tcW w:w="1504"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r w:rsidRPr="005D2D6F">
              <w:rPr>
                <w:rFonts w:ascii="Calibri" w:hAnsi="Calibri" w:cs="Calibri"/>
                <w:b/>
                <w:bCs/>
                <w:color w:val="000000"/>
                <w:sz w:val="22"/>
                <w:szCs w:val="22"/>
              </w:rPr>
              <w:t>LED</w:t>
            </w:r>
          </w:p>
        </w:tc>
        <w:tc>
          <w:tcPr>
            <w:tcW w:w="497" w:type="pct"/>
            <w:shd w:val="clear" w:color="auto" w:fill="auto"/>
            <w:noWrap/>
            <w:vAlign w:val="bottom"/>
            <w:hideMark/>
          </w:tcPr>
          <w:p w:rsidR="005D2D6F" w:rsidRPr="005D2D6F" w:rsidRDefault="005D2D6F" w:rsidP="005D2D6F">
            <w:pPr>
              <w:jc w:val="center"/>
              <w:rPr>
                <w:rFonts w:ascii="Calibri" w:hAnsi="Calibri" w:cs="Calibri"/>
                <w:b/>
                <w:bCs/>
                <w:color w:val="000000"/>
                <w:sz w:val="22"/>
                <w:szCs w:val="22"/>
              </w:rPr>
            </w:pPr>
          </w:p>
        </w:tc>
        <w:tc>
          <w:tcPr>
            <w:tcW w:w="463"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497" w:type="pct"/>
            <w:shd w:val="clear" w:color="auto" w:fill="auto"/>
            <w:noWrap/>
            <w:vAlign w:val="bottom"/>
            <w:hideMark/>
          </w:tcPr>
          <w:p w:rsidR="005D2D6F" w:rsidRPr="005D2D6F" w:rsidRDefault="005D2D6F" w:rsidP="005D2D6F">
            <w:pPr>
              <w:rPr>
                <w:sz w:val="20"/>
                <w:szCs w:val="20"/>
              </w:rPr>
            </w:pPr>
          </w:p>
        </w:tc>
        <w:tc>
          <w:tcPr>
            <w:tcW w:w="222" w:type="pct"/>
            <w:shd w:val="clear" w:color="auto" w:fill="auto"/>
            <w:noWrap/>
            <w:vAlign w:val="bottom"/>
            <w:hideMark/>
          </w:tcPr>
          <w:p w:rsidR="005D2D6F" w:rsidRPr="005D2D6F" w:rsidRDefault="005D2D6F" w:rsidP="005D2D6F">
            <w:pPr>
              <w:rPr>
                <w:sz w:val="20"/>
                <w:szCs w:val="20"/>
              </w:rPr>
            </w:pPr>
          </w:p>
        </w:tc>
        <w:tc>
          <w:tcPr>
            <w:tcW w:w="562" w:type="pct"/>
            <w:shd w:val="clear" w:color="auto" w:fill="auto"/>
            <w:noWrap/>
            <w:vAlign w:val="bottom"/>
            <w:hideMark/>
          </w:tcPr>
          <w:p w:rsidR="005D2D6F" w:rsidRPr="005D2D6F" w:rsidRDefault="005D2D6F" w:rsidP="005D2D6F">
            <w:pPr>
              <w:rPr>
                <w:sz w:val="20"/>
                <w:szCs w:val="20"/>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18001382420000000000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INSPECTION FEES: AGRICULTURAL ACTIVITIES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-105,260.00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-105,260.00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0.00</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18001401100000000000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N-M-R PPE: AD HOC-OTHER ASSETS</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-5,655,210.00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-441,949.48</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-2,688,130.90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-2,967,079.10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47.53</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18001424550000000000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PLAN &amp; DEV: BUILDING PLAN CLAUSE LEVY</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-300,000.00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-5,739.30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-83,916.43</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-216,083.57</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27.97</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r w:rsidR="005D2D6F" w:rsidRPr="005D2D6F" w:rsidTr="005D2D6F">
        <w:trPr>
          <w:trHeight w:val="288"/>
        </w:trPr>
        <w:tc>
          <w:tcPr>
            <w:tcW w:w="758"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18001425430000000000</w:t>
            </w:r>
          </w:p>
        </w:tc>
        <w:tc>
          <w:tcPr>
            <w:tcW w:w="1504" w:type="pct"/>
            <w:shd w:val="clear" w:color="auto" w:fill="auto"/>
            <w:noWrap/>
            <w:vAlign w:val="bottom"/>
            <w:hideMark/>
          </w:tcPr>
          <w:p w:rsidR="005D2D6F" w:rsidRPr="005D2D6F" w:rsidRDefault="005D2D6F" w:rsidP="005D2D6F">
            <w:pPr>
              <w:rPr>
                <w:rFonts w:ascii="Calibri" w:hAnsi="Calibri" w:cs="Calibri"/>
                <w:color w:val="000000"/>
                <w:sz w:val="22"/>
                <w:szCs w:val="22"/>
              </w:rPr>
            </w:pPr>
            <w:r w:rsidRPr="005D2D6F">
              <w:rPr>
                <w:rFonts w:ascii="Calibri" w:hAnsi="Calibri" w:cs="Calibri"/>
                <w:color w:val="000000"/>
                <w:sz w:val="22"/>
                <w:szCs w:val="22"/>
              </w:rPr>
              <w:t>SALE OF: AGRIC PROD - ASSET &lt; CAP THRESH</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-5,107,260.00</w:t>
            </w:r>
          </w:p>
        </w:tc>
        <w:tc>
          <w:tcPr>
            <w:tcW w:w="463"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-8,960.00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-163,947.00</w:t>
            </w:r>
          </w:p>
        </w:tc>
        <w:tc>
          <w:tcPr>
            <w:tcW w:w="497"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-4,943,313.00</w:t>
            </w:r>
          </w:p>
        </w:tc>
        <w:tc>
          <w:tcPr>
            <w:tcW w:w="22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r w:rsidRPr="005D2D6F">
              <w:rPr>
                <w:rFonts w:ascii="Calibri" w:hAnsi="Calibri" w:cs="Calibri"/>
                <w:color w:val="000000"/>
                <w:sz w:val="22"/>
                <w:szCs w:val="22"/>
              </w:rPr>
              <w:t>3.21</w:t>
            </w:r>
          </w:p>
        </w:tc>
        <w:tc>
          <w:tcPr>
            <w:tcW w:w="562" w:type="pct"/>
            <w:shd w:val="clear" w:color="auto" w:fill="auto"/>
            <w:noWrap/>
            <w:vAlign w:val="bottom"/>
            <w:hideMark/>
          </w:tcPr>
          <w:p w:rsidR="005D2D6F" w:rsidRPr="005D2D6F" w:rsidRDefault="005D2D6F" w:rsidP="005D2D6F">
            <w:pPr>
              <w:jc w:val="right"/>
              <w:rPr>
                <w:rFonts w:ascii="Calibri" w:hAnsi="Calibri" w:cs="Calibri"/>
                <w:color w:val="000000"/>
                <w:sz w:val="22"/>
                <w:szCs w:val="22"/>
              </w:rPr>
            </w:pPr>
          </w:p>
        </w:tc>
      </w:tr>
    </w:tbl>
    <w:p w:rsidR="005D2D6F" w:rsidRPr="005D2D6F" w:rsidRDefault="005D2D6F" w:rsidP="005D2D6F">
      <w:pPr>
        <w:outlineLvl w:val="0"/>
        <w:rPr>
          <w:rFonts w:ascii="Arial" w:hAnsi="Arial" w:cs="Arial"/>
          <w:b/>
        </w:rPr>
      </w:pPr>
    </w:p>
    <w:p w:rsidR="005D2D6F" w:rsidRPr="005D2D6F" w:rsidRDefault="005D2D6F" w:rsidP="005D2D6F">
      <w:pPr>
        <w:outlineLvl w:val="0"/>
        <w:rPr>
          <w:rFonts w:ascii="Arial" w:hAnsi="Arial" w:cs="Arial"/>
          <w:b/>
        </w:rPr>
      </w:pPr>
    </w:p>
    <w:tbl>
      <w:tblPr>
        <w:tblW w:w="1630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4924"/>
        <w:gridCol w:w="1608"/>
        <w:gridCol w:w="1497"/>
        <w:gridCol w:w="1620"/>
        <w:gridCol w:w="1608"/>
        <w:gridCol w:w="830"/>
        <w:gridCol w:w="1768"/>
      </w:tblGrid>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rFonts w:ascii="Calibri" w:hAnsi="Calibri" w:cs="Calibri"/>
                <w:b/>
                <w:bCs/>
                <w:color w:val="000000"/>
                <w:sz w:val="22"/>
                <w:szCs w:val="22"/>
                <w:lang w:val="en-GB"/>
              </w:rPr>
            </w:pPr>
            <w:r w:rsidRPr="005D2D6F">
              <w:rPr>
                <w:rFonts w:ascii="Calibri" w:hAnsi="Calibri" w:cs="Calibri"/>
                <w:b/>
                <w:bCs/>
                <w:color w:val="000000"/>
                <w:sz w:val="22"/>
                <w:szCs w:val="22"/>
                <w:lang w:val="en-GB"/>
              </w:rPr>
              <w:t>Expenditure more than 50% by end of December 2019</w:t>
            </w:r>
          </w:p>
        </w:tc>
        <w:tc>
          <w:tcPr>
            <w:tcW w:w="1608" w:type="dxa"/>
            <w:shd w:val="clear" w:color="auto" w:fill="auto"/>
            <w:noWrap/>
            <w:vAlign w:val="bottom"/>
            <w:hideMark/>
          </w:tcPr>
          <w:p w:rsidR="005D2D6F" w:rsidRPr="005D2D6F" w:rsidRDefault="005D2D6F" w:rsidP="005D2D6F">
            <w:pP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right"/>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Vote number</w:t>
            </w: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Description</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Budget</w:t>
            </w:r>
          </w:p>
        </w:tc>
        <w:tc>
          <w:tcPr>
            <w:tcW w:w="1497"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Curr Mth Exp</w:t>
            </w:r>
          </w:p>
        </w:tc>
        <w:tc>
          <w:tcPr>
            <w:tcW w:w="1620"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YTD Movement</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Unspent Bud</w:t>
            </w:r>
          </w:p>
        </w:tc>
        <w:tc>
          <w:tcPr>
            <w:tcW w:w="830"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Perc</w:t>
            </w:r>
          </w:p>
        </w:tc>
        <w:tc>
          <w:tcPr>
            <w:tcW w:w="176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Remarks</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jc w:val="cente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COUNCIL</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11002110220000000000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CELLULAR &amp; TELEPHONE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128,380.00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13,109.21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75,967.51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52,412.49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59.17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11002110320000000000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LEAVE PAY</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93,750.00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38,865.98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987,329.74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-893,579.74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11002110380000000000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OVERTIME - STRUCTURED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543,460.00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32,513.98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373,448.53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170,011.47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68.71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12,597.98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77,508.17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37,491.83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67.39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ANNUAL BONUS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904,010.00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20,034.34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568,106.34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335,903.66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62.84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11002110500000000000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89,550.00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52,301.65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37,248.35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58.40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11002110560000000000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STANDBY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7,772.84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110,037.04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-100,037.04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11002130200000000000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MEDICAL</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263,240.00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58,857.00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184,497.00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78,743.00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70.08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11002130300000000000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PENSION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342,070.00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144,159.82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498,332.87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-156,262.87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145.68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11002210310000000000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WHIP: OFFICE-BEARER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513,680.00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54,016.92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324,101.52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189,578.48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63.09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11002210650000000000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EXEC MAYOR: TRAVELLING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212,000.00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17,905.65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107,433.90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104,566.10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50.67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11002211250000000000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EXCO: TRAVELLING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710,200.00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64,460.30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386,761.80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323,438.20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54.45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11002211550000000000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OTH COUNCIL: TRAVELLING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91,796.60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545,113.14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514,886.86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51.42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11002285430000000000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CONTR: STAGE &amp; SOUND CREW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152,330.00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28,700.00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110,720.00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41,610.00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72.68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11002301600000000000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ENTERTAINMENT - EXEC MAYOR</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7,569.00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-1,569.00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126.15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1100232061F000000000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 - CONSUMABL STORES -ZERO RATED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108,000.00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25,890.60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66,906.09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41,093.91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61.95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11002362540000000000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INT PAID: FINANCE LEASES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37,510.00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6,257.97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23,349.97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14,160.03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62.24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11002721500000000000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FURNITURE &amp; OFFICE EQUIPM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33,760.00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19,871.47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19,871.47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13,888.53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58.86</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11002725700000000000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TRANSPORT ASSETS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69,110.00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88,151.13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88,151.13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-19,041.13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127.55</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budget. Total depreciation is in </w:t>
            </w:r>
            <w:r w:rsidRPr="005D2D6F">
              <w:rPr>
                <w:rFonts w:ascii="Calibri" w:hAnsi="Calibri" w:cs="Calibri"/>
                <w:color w:val="000000"/>
                <w:sz w:val="22"/>
                <w:szCs w:val="22"/>
                <w:lang w:val="en-GB"/>
              </w:rPr>
              <w:lastRenderedPageBreak/>
              <w:t>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MUNICIPAL MANAGER</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12002030070000000000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MM: ALLOW - CELLULAR &amp; TELEPHONE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38,700.00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8,290.78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23,290.78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15,409.22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60.18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12002030090000000000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MM: ALLOW - TRAVEL OR MOTOR VEHICLE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258,000.00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100,506.56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200,506.56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57,493.44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77.71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12002030160000000000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MM: SRB - ENTERTAINMENT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86,000.00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81,475.00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4,525.00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94.73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12002030180000000000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MM: SRB - ACTING &amp; POST RELATED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109,193.93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584,736.71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-284,736.71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194.91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12002110260000000000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HB &amp; INC: HOUSING BENEFITS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182,420.00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16,589.86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98,631.39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83,788.61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54.06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12002110460000000000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ANNUAL BONUS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882,470.00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196,422.80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595,872.98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286,597.02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67.52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12002110560000000000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STANDBY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66,400.00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2,890.20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37,183.34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29,216.66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12002130300000000000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PENSION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1,818,370.00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156,185.03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918,088.51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900,281.49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50.48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12002140080000000000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PRB - MED: PAST SERVICE COST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108,830.00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8,984.70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54,456.56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54,373.44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12002265170000000000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OS: PRINTING SERVICES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403,500.00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11,603.00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232,964.02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170,535.98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57.73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12002305810000000000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T&amp;S DOM TRP - W/OUT OPR OWN TRANSPRT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1,686.24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4,799.61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200.39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95.99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12002320600000000000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 - CONSUMABLE STORES - STANDARD RATED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453,550.00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159,089.56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256,249.80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197,300.20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56.49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12002323600000000000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INVENTORY - MATERIALS &amp; SUPPLIES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566,040.00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90,590.00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297,203.56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268,836.44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52.50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12002362540000000000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INT PAID: FINANCE LEASES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27,870.00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4,613.82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21,233.83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6,636.17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76.18</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Allocations of interest be corrected</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12002720040000000000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AMORTISATION INTANG COMPUTER SOFTWARE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1,648,070.00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870,837.85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870,837.85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777,232.15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52.83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12002723600000000000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456,940.00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267,635.90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267,635.90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189,304.10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58.57</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budget. Total depreciation is in </w:t>
            </w:r>
            <w:r w:rsidRPr="005D2D6F">
              <w:rPr>
                <w:rFonts w:ascii="Calibri" w:hAnsi="Calibri" w:cs="Calibri"/>
                <w:color w:val="000000"/>
                <w:sz w:val="22"/>
                <w:szCs w:val="22"/>
                <w:lang w:val="en-GB"/>
              </w:rPr>
              <w:lastRenderedPageBreak/>
              <w:t>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12002729200000000000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OP BUILDING  MUNIC OFFICES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99,484.17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99,484.17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-98,364.17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CORPORATE SERVICES</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13002030980000000000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D01: SRB - ACTING &amp; POST RELATE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222,500.00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52,137.89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303,135.30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-80,635.30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136.24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13002110220000000000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CELLULAR &amp; TELEPHONE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113,200.00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4,932.63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58,141.87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55,058.13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51.36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13002110380000000000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OVERTIME - STRUCTURED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159,250.00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16,385.98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82,299.92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76,950.08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51.67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139,250.00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-25,950.98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146,714.92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-7,464.92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105.36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13002110560000000000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STANDBY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964.32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7,375.68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5,224.32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58.53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13002130010000000000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BARGAINING COUNCIL</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326.20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2,014.43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1,855.57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52.05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13002260620000000000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OS: CLEANING SERVICES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1,735,000.00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242,250.72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1,453,504.32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281,495.68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83.77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1,345.00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1,285.00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51.14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13002304520000000000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PROFESSIONAL BODIES M/SHIP &amp; SUBS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3,212,610.00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3,178,072.00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34,538.00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98.92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13002728800000000000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COMMUNITY HALLS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69,508.43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69,508.43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50,491.57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57.92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budget. Total </w:t>
            </w:r>
            <w:r w:rsidRPr="005D2D6F">
              <w:rPr>
                <w:rFonts w:ascii="Calibri" w:hAnsi="Calibri" w:cs="Calibri"/>
                <w:color w:val="000000"/>
                <w:sz w:val="22"/>
                <w:szCs w:val="22"/>
                <w:lang w:val="en-GB"/>
              </w:rPr>
              <w:lastRenderedPageBreak/>
              <w:t>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13002729230000000000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OP BUILDING WORKSHOPS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768.23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768.23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551.77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58.19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SOCIAL SERVICES</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14002031360000000000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D02: SRB - ENTERTAINMENT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1,833.91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166.09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91.69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14002031380000000000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D02: SRB - ACTING &amp; POST RELATE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52,137.89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303,135.30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-88,135.30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14002110260000000000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HB &amp; INC: HOUSING BENEFITS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335,570.00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56,381.69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355,764.17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-20,194.17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106.01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14002110320000000000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LEAVE PAY</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162,250.00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541.45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121,618.73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40,631.27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74.95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14002110400000000000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PAYMENTS - SHIFT ADD REMUNERATION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1,401,120.00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301,604.24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1,796,039.96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-394,919.96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128.18</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225,970.00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44,093.55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248,736.73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-22,766.73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110.07</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b/>
                <w:color w:val="000000"/>
                <w:sz w:val="22"/>
                <w:szCs w:val="22"/>
                <w:lang w:val="en-GB"/>
              </w:rPr>
              <w:t>Waste Management:</w:t>
            </w:r>
            <w:r w:rsidRPr="005D2D6F">
              <w:rPr>
                <w:rFonts w:ascii="Calibri" w:hAnsi="Calibri" w:cs="Calibri"/>
                <w:color w:val="000000"/>
                <w:sz w:val="22"/>
                <w:szCs w:val="22"/>
                <w:lang w:val="en-GB"/>
              </w:rPr>
              <w:t xml:space="preserve"> The vote is over spent due to none appointment of Staff.</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272.64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273,047.55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-58,047.55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14002130100000000000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GROUP LIFE INSURANCE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52,100.00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4,441.83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26,708.64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25,391.36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51.26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324,710.00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179,644.50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145,065.50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55.32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14002305110000000000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REG FEES NATIONAL</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15,700.00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101.29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1400232061F000000000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 - CONSUMABL STORES -ZERO RATED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1,692,360.00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127,805.50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968,084.99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724,275.01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57.20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1400232360F000000000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INVENTORY - MATERIALS &amp; SUPPLIES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1,307,500.00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2,773.81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745,791.97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561,708.03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57.03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14002362420000000000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INT PAID BOR: ANNUITY LOANS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34,040.00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22,144.21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22,144.21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11,895.79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65.05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14002599400000000000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HH SSP SOC ASS: SOCIAL RELIEF</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31,000.00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43,625.40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-12,625.40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140.72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14002721000000000000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SOLID WASTE LANDFILL SITES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1,819.39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1,819.39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720.61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71.62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14002721500000000000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FURNITURE &amp; OFFICE EQUIPM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9,790.00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12,866.71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12,866.71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-3,076.71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131.42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14002723600000000000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353,350.00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595,582.95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595,582.95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-242,232.95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168.55</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w:t>
            </w:r>
            <w:r w:rsidRPr="005D2D6F">
              <w:rPr>
                <w:rFonts w:ascii="Calibri" w:hAnsi="Calibri" w:cs="Calibri"/>
                <w:color w:val="000000"/>
                <w:sz w:val="22"/>
                <w:szCs w:val="22"/>
                <w:lang w:val="en-GB"/>
              </w:rPr>
              <w:lastRenderedPageBreak/>
              <w:t>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15002110380000000000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OVERTIME - STRUCTURED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1,940,880.00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198,499.80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1,043,687.90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897,192.10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53.77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256,290.00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21,652.88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185,625.31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70,664.69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72.42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ANNUAL BONUS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1,551,630.00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10,049.76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791,283.37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760,346.63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17,274.05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245,102.34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-223,602.34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15002110560000000000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STANDBY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6,550.23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41,216.10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26,283.90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61.06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15002110600000000000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UNIFORM/SPEC/PROTEC CLOTHING</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554,446.97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160,553.03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77.54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15002130300000000000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PENSION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3,304,360.00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277,229.38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1,663,179.16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1,641,180.84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50.33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15002140080000000000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PRB - MED: PAST SERVICE COST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103,470.00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12,511.95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75,345.88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28,124.12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72.81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23,020.00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20,693.50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2,326.50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89.89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15002721500000000000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FURNITURE &amp; OFFICE EQUIPM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114,240.00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109,009.57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109,009.57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5,230.43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95.42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15002723600000000000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136,370.00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378,097.89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378,097.89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-241,727.89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277.25</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w:t>
            </w:r>
            <w:r w:rsidRPr="005D2D6F">
              <w:rPr>
                <w:rFonts w:ascii="Calibri" w:hAnsi="Calibri" w:cs="Calibri"/>
                <w:color w:val="000000"/>
                <w:sz w:val="22"/>
                <w:szCs w:val="22"/>
                <w:lang w:val="en-GB"/>
              </w:rPr>
              <w:lastRenderedPageBreak/>
              <w:t>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15002728800000000000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COMMUNITY HALLS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809,177.94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809,177.94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-805,367.94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TECHNICAL SERVICES</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16002031780000000000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D03: SRB - ACTING &amp; POST RELATE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322,500.00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223,400.59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99,099.41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69.27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16002110220000000000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CELLULAR &amp; TELEPHONE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307,850.00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25,776.53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156,533.31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151,316.69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50.84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16002110380000000000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OVERTIME - STRUCTURED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7,992,470.00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1,036,003.73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5,188,889.63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2,803,580.37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64.92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874,140.00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78,122.74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606,225.83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267,914.17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69.35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129,000.00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86,816.92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250,465.96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-121,465.96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194.15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16002110560000000000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STANDBY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1,926,830.00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302,486.64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1,791,790.64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135,039.36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92.99</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16002110600000000000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UNIFORM/SPEC/PROTEC CLOTHING</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1,070,640.00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78,520.20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820,640.37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249,999.63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76.64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222,160.00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147.00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125,860.50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96,299.50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56.65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16002305760000000000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T&amp;S DOM - ACCOMMODATION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50,980.00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27,049.14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23,930.86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53.05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1600232061F000000000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 - CONSUMABL STORES -ZERO RATED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2,007,340.00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281,746.45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1,177,597.45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829,742.55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58.66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16002326600000000000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INVENTORY - WATER</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228,000.00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396,000.00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204,000.00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66.00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16002340010000000000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ESKOM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287,044,840.00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18,159,726.84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143,690,542.72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143,354,297.28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16002383600000000000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OPR LEASES: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3,217,090.00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479,680.59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1,692,773.07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1,524,316.93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52.61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16002721220000000000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WATER SUPPLY RESERVOIRS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378,220.00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189,462.08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189,462.08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188,757.92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16002721260000000000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WATER SUPPLY DISTRIBUTION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7,995,150.00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10,973,147.78</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10,973,147.78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-2,977,997.78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137.24</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16002721500000000000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FURNITURE &amp; OFFICE EQUIPM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71,990.00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68,616.30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68,616.30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3,373.70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95.31</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16002722430000000000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HV SUBSTATIONS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41,600.00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447,819.37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447,819.37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-406,219.37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w:t>
            </w:r>
            <w:r w:rsidRPr="005D2D6F">
              <w:rPr>
                <w:rFonts w:ascii="Calibri" w:hAnsi="Calibri" w:cs="Calibri"/>
                <w:color w:val="000000"/>
                <w:sz w:val="22"/>
                <w:szCs w:val="22"/>
                <w:lang w:val="en-GB"/>
              </w:rPr>
              <w:lastRenderedPageBreak/>
              <w:t>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16002722460000000000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MV SUBSTATIONS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119,750.00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397,349.52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397,349.52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-277,599.52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331.81</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16002722470000000000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MV SWITCHING STATIONS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40,880.00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28,037.04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28,037.04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12,842.96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68.58</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16002722480000000000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MV NETWORKS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7,742,970.00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3,917,402.47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3,917,402.47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3,825,567.53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50.59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w:t>
            </w:r>
            <w:r w:rsidRPr="005D2D6F">
              <w:rPr>
                <w:rFonts w:ascii="Calibri" w:hAnsi="Calibri" w:cs="Calibri"/>
                <w:color w:val="000000"/>
                <w:sz w:val="22"/>
                <w:szCs w:val="22"/>
                <w:lang w:val="en-GB"/>
              </w:rPr>
              <w:lastRenderedPageBreak/>
              <w:t>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16002722490000000000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LV NETWORKS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124,920.00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292,826.32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292,826.32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-167,906.32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234.41</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1,650,470.00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1,000,844.42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1,000,844.42</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649,625.58</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60.63</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16002728010000000000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ROADS STRUCTURES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5,477,030.00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3,500,916.77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3,500,916.77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1,976,113.23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63.91</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w:t>
            </w:r>
            <w:r w:rsidRPr="005D2D6F">
              <w:rPr>
                <w:rFonts w:ascii="Calibri" w:hAnsi="Calibri" w:cs="Calibri"/>
                <w:color w:val="000000"/>
                <w:sz w:val="22"/>
                <w:szCs w:val="22"/>
                <w:lang w:val="en-GB"/>
              </w:rPr>
              <w:lastRenderedPageBreak/>
              <w:t>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16002729200000000000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OP BUILDING  MUNIC OFFICES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206,980.00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165,170.31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165,170.31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41,809.69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79.80</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FINANCIAL SERVICES</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17002030580000000000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CFO: SRB - ACTING &amp; POST RELATE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430,000.00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71,999.94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295,687.03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134,312.97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68.76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Post of CFO not filled. Transfer of funds from salary vote – CFO to acting vote</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17002110220000000000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CELLULAR &amp; TELEPHONE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121,510.00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10,404.80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60,839.59</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60,670.41</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17002110260000000000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HB &amp; INC: HOUSING BENEFITS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256,720.00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21,470.94</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129,733.41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126,986.59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50.53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27,386.11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243,332.20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76,667.80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76.04</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Staff not appointed and therefor acting longer than anticipated.</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17002110460000000000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ANNUAL BONUS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2,005,460.00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35,887.09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1,004,537.45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1,000,922.55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50.09</w:t>
            </w:r>
          </w:p>
        </w:tc>
        <w:tc>
          <w:tcPr>
            <w:tcW w:w="1768" w:type="dxa"/>
            <w:shd w:val="clear" w:color="auto" w:fill="auto"/>
            <w:noWrap/>
            <w:vAlign w:val="bottom"/>
            <w:hideMark/>
          </w:tcPr>
          <w:p w:rsidR="005D2D6F" w:rsidRPr="005D2D6F" w:rsidRDefault="005D2D6F" w:rsidP="005D2D6F">
            <w:pPr>
              <w:jc w:val="center"/>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17002110500000000000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161,250.00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23,478.61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335,268.87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-174,018.87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207.91</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Adjust with adjustment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17002110600000000000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UNIFORM/SPEC/PROTEC CLOTHING</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102,000.00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68,907.01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33,092.99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67.55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17002130010000000000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BARGAINING COUNCIL</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10,170.00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894.72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5,329.27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4,840.73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52.40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17002130100000000000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GROUP LIFE INSURANCE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63,630.00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5,696.41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32,967.21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30,662.79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51.81</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17002265110000000000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OS: CONNECT/DIS-CONNECTION: ELECTICITY</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81,973.45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248,657.54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101,342.46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71.04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17002300400000000000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BC/FAC/C FEES - BANK ACCOUNTS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700,000.00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37,192.71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367,701.95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332,298.05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52.52</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Bank cost depends on number of transactions</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17002301120000000000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COMM - POSTAGE/STAMPS/FRANKING MACH</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1,580,000.00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123,256.03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815,744.77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764,255.23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51.62</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Email of accounts not 100% effective</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2,397.50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802.50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74.92</w:t>
            </w:r>
          </w:p>
        </w:tc>
        <w:tc>
          <w:tcPr>
            <w:tcW w:w="1768"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Pay one once ayear</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17002723600000000000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MACHINERY &amp; EQUIPMENT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39,450.00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35,767.65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35,767.65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3,682.35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90.66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300"/>
        </w:trPr>
        <w:tc>
          <w:tcPr>
            <w:tcW w:w="2447" w:type="dxa"/>
            <w:shd w:val="clear" w:color="auto" w:fill="auto"/>
            <w:noWrap/>
            <w:vAlign w:val="bottom"/>
            <w:hideMark/>
          </w:tcPr>
          <w:p w:rsidR="005D2D6F" w:rsidRPr="005D2D6F" w:rsidRDefault="005D2D6F" w:rsidP="005D2D6F">
            <w:pPr>
              <w:rPr>
                <w:sz w:val="20"/>
                <w:szCs w:val="20"/>
                <w:lang w:val="en-GB"/>
              </w:rPr>
            </w:pPr>
          </w:p>
        </w:tc>
        <w:tc>
          <w:tcPr>
            <w:tcW w:w="4924"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r w:rsidRPr="005D2D6F">
              <w:rPr>
                <w:rFonts w:ascii="Calibri" w:hAnsi="Calibri" w:cs="Calibri"/>
                <w:b/>
                <w:bCs/>
                <w:color w:val="000000"/>
                <w:sz w:val="22"/>
                <w:szCs w:val="22"/>
                <w:lang w:val="en-GB"/>
              </w:rPr>
              <w:t>LED</w:t>
            </w:r>
          </w:p>
        </w:tc>
        <w:tc>
          <w:tcPr>
            <w:tcW w:w="1608" w:type="dxa"/>
            <w:shd w:val="clear" w:color="auto" w:fill="auto"/>
            <w:noWrap/>
            <w:vAlign w:val="bottom"/>
            <w:hideMark/>
          </w:tcPr>
          <w:p w:rsidR="005D2D6F" w:rsidRPr="005D2D6F" w:rsidRDefault="005D2D6F" w:rsidP="005D2D6F">
            <w:pPr>
              <w:jc w:val="center"/>
              <w:rPr>
                <w:rFonts w:ascii="Calibri" w:hAnsi="Calibri" w:cs="Calibri"/>
                <w:b/>
                <w:bCs/>
                <w:color w:val="000000"/>
                <w:sz w:val="22"/>
                <w:szCs w:val="22"/>
                <w:lang w:val="en-GB"/>
              </w:rPr>
            </w:pPr>
          </w:p>
        </w:tc>
        <w:tc>
          <w:tcPr>
            <w:tcW w:w="1497" w:type="dxa"/>
            <w:shd w:val="clear" w:color="auto" w:fill="auto"/>
            <w:noWrap/>
            <w:vAlign w:val="bottom"/>
            <w:hideMark/>
          </w:tcPr>
          <w:p w:rsidR="005D2D6F" w:rsidRPr="005D2D6F" w:rsidRDefault="005D2D6F" w:rsidP="005D2D6F">
            <w:pPr>
              <w:rPr>
                <w:sz w:val="20"/>
                <w:szCs w:val="20"/>
                <w:lang w:val="en-GB"/>
              </w:rPr>
            </w:pPr>
          </w:p>
        </w:tc>
        <w:tc>
          <w:tcPr>
            <w:tcW w:w="1620" w:type="dxa"/>
            <w:shd w:val="clear" w:color="auto" w:fill="auto"/>
            <w:noWrap/>
            <w:vAlign w:val="bottom"/>
            <w:hideMark/>
          </w:tcPr>
          <w:p w:rsidR="005D2D6F" w:rsidRPr="005D2D6F" w:rsidRDefault="005D2D6F" w:rsidP="005D2D6F">
            <w:pPr>
              <w:rPr>
                <w:sz w:val="20"/>
                <w:szCs w:val="20"/>
                <w:lang w:val="en-GB"/>
              </w:rPr>
            </w:pPr>
          </w:p>
        </w:tc>
        <w:tc>
          <w:tcPr>
            <w:tcW w:w="1608" w:type="dxa"/>
            <w:shd w:val="clear" w:color="auto" w:fill="auto"/>
            <w:noWrap/>
            <w:vAlign w:val="bottom"/>
            <w:hideMark/>
          </w:tcPr>
          <w:p w:rsidR="005D2D6F" w:rsidRPr="005D2D6F" w:rsidRDefault="005D2D6F" w:rsidP="005D2D6F">
            <w:pPr>
              <w:rPr>
                <w:sz w:val="20"/>
                <w:szCs w:val="20"/>
                <w:lang w:val="en-GB"/>
              </w:rPr>
            </w:pPr>
          </w:p>
        </w:tc>
        <w:tc>
          <w:tcPr>
            <w:tcW w:w="830" w:type="dxa"/>
            <w:shd w:val="clear" w:color="auto" w:fill="auto"/>
            <w:noWrap/>
            <w:vAlign w:val="bottom"/>
            <w:hideMark/>
          </w:tcPr>
          <w:p w:rsidR="005D2D6F" w:rsidRPr="005D2D6F" w:rsidRDefault="005D2D6F" w:rsidP="005D2D6F">
            <w:pPr>
              <w:rPr>
                <w:sz w:val="20"/>
                <w:szCs w:val="20"/>
                <w:lang w:val="en-GB"/>
              </w:rPr>
            </w:pPr>
          </w:p>
        </w:tc>
        <w:tc>
          <w:tcPr>
            <w:tcW w:w="1768" w:type="dxa"/>
            <w:shd w:val="clear" w:color="auto" w:fill="auto"/>
            <w:noWrap/>
            <w:vAlign w:val="bottom"/>
            <w:hideMark/>
          </w:tcPr>
          <w:p w:rsidR="005D2D6F" w:rsidRPr="005D2D6F" w:rsidRDefault="005D2D6F" w:rsidP="005D2D6F">
            <w:pPr>
              <w:rPr>
                <w:sz w:val="20"/>
                <w:szCs w:val="20"/>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18002032580000000000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SM D05: SRB - ACTING &amp; POST RELATE ALLOW</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322,500.00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52,137.89</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300,652.55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21,847.45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93.22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18002110260000000000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HB &amp; INC: HOUSING BENEFITS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83,450.00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8,012.16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44,441.88</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39,008.12</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53.25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18002110320000000000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ALL - LEAVE PAY</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43,000.00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92,252.04</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-49,252.04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214.53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18002110440000000000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ACTING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117,100.00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17,944.36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95,392.80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21,707.20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81.46</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18002110460000000000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ANNUAL BONUS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1,156,430.00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52,337.32</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692,442.71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463,987.29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59.87</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18002110500000000000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SRB - LONG SERVICE AWARD</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10,750.00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22,301.66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80,628.26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-69,878.26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750.03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18002130100000000000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SOC CONTR - GROUP LIFE INSURANCE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4,830.00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1,761.23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6,170.20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-1,340.20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127.74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18002140080000000000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MS: PRB - MED: PAST SERVICE COST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54,400.00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9,018.00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57,786.60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-3,386.60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106.22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18002303330000000000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LIC - VEHICLE LIC &amp; REGISTRATIONS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0.00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654.00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546.00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54.50</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1800230572F000000000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TOLL GATE FEES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708.50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2,020.50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979.50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67.35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18002305760000000000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T&amp;S DOM - ACCOMMODATION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70,000.00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5,287.65</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46,925.75</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23,074.25</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67.03</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18002305770000000000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T&amp;S DOM - DAILY ALLOWANCE</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268.00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5,226.00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2,774.00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65.32</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18002305810000000000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OC: T&amp;S DOM TRP - W/OUT OPR OWN TRANSPRT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22,000.00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2,651.53</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17,654.73</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4,345.27</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80.24</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1800232061F000000000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INV - CONSUMABL STORES -ZERO RATED FLEET</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15,000.00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5,778.41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15,382.56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-382.56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102.55</w:t>
            </w:r>
          </w:p>
        </w:tc>
        <w:tc>
          <w:tcPr>
            <w:tcW w:w="176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18002721260000000000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WATER SUPPLY DISTRIBUTION</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30.16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30.16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19.84</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60.32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18002721500000000000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FURNITURE &amp; OFFICE EQUIPM</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24,130.00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13,453.17</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13,453.17</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10,676.83</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55.75</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 xml:space="preserve">Re-allocation between depreciation votes will be done with adjustment budget. Total depreciation is in </w:t>
            </w:r>
            <w:r w:rsidRPr="005D2D6F">
              <w:rPr>
                <w:rFonts w:ascii="Calibri" w:hAnsi="Calibri" w:cs="Calibri"/>
                <w:color w:val="000000"/>
                <w:sz w:val="22"/>
                <w:szCs w:val="22"/>
                <w:lang w:val="en-GB"/>
              </w:rPr>
              <w:lastRenderedPageBreak/>
              <w:t>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lastRenderedPageBreak/>
              <w:t>18002722480000000000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ELEC MV NETWORKS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207,900.00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106,530.11</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106,530.11</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101,369.89</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51.24</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18002728800000000000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COMMUNITY HALLS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128,006.56</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128,006.56</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-126,406.56</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999.99</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5D2D6F" w:rsidRPr="005D2D6F" w:rsidTr="005D2D6F">
        <w:trPr>
          <w:trHeight w:val="288"/>
        </w:trPr>
        <w:tc>
          <w:tcPr>
            <w:tcW w:w="244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18002729230000000000</w:t>
            </w:r>
          </w:p>
        </w:tc>
        <w:tc>
          <w:tcPr>
            <w:tcW w:w="4924" w:type="dxa"/>
            <w:shd w:val="clear" w:color="auto" w:fill="auto"/>
            <w:noWrap/>
            <w:vAlign w:val="bottom"/>
            <w:hideMark/>
          </w:tcPr>
          <w:p w:rsidR="005D2D6F" w:rsidRPr="005D2D6F" w:rsidRDefault="005D2D6F" w:rsidP="005D2D6F">
            <w:pPr>
              <w:rPr>
                <w:rFonts w:ascii="Calibri" w:hAnsi="Calibri" w:cs="Calibri"/>
                <w:color w:val="000000"/>
                <w:sz w:val="22"/>
                <w:szCs w:val="22"/>
                <w:lang w:val="en-GB"/>
              </w:rPr>
            </w:pPr>
            <w:r w:rsidRPr="005D2D6F">
              <w:rPr>
                <w:rFonts w:ascii="Calibri" w:hAnsi="Calibri" w:cs="Calibri"/>
                <w:color w:val="000000"/>
                <w:sz w:val="22"/>
                <w:szCs w:val="22"/>
                <w:lang w:val="en-GB"/>
              </w:rPr>
              <w:t>DEPRECIATION OP BUILDING WORKSHOPS</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19,200.00</w:t>
            </w:r>
          </w:p>
        </w:tc>
        <w:tc>
          <w:tcPr>
            <w:tcW w:w="1497"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16,055.30</w:t>
            </w:r>
          </w:p>
        </w:tc>
        <w:tc>
          <w:tcPr>
            <w:tcW w:w="162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16,055.30</w:t>
            </w:r>
          </w:p>
        </w:tc>
        <w:tc>
          <w:tcPr>
            <w:tcW w:w="1608"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3,144.70</w:t>
            </w:r>
          </w:p>
        </w:tc>
        <w:tc>
          <w:tcPr>
            <w:tcW w:w="830" w:type="dxa"/>
            <w:shd w:val="clear" w:color="auto" w:fill="auto"/>
            <w:noWrap/>
            <w:vAlign w:val="bottom"/>
            <w:hideMark/>
          </w:tcPr>
          <w:p w:rsidR="005D2D6F" w:rsidRPr="005D2D6F" w:rsidRDefault="005D2D6F" w:rsidP="005D2D6F">
            <w:pPr>
              <w:jc w:val="right"/>
              <w:rPr>
                <w:rFonts w:ascii="Calibri" w:hAnsi="Calibri" w:cs="Calibri"/>
                <w:color w:val="000000"/>
                <w:sz w:val="22"/>
                <w:szCs w:val="22"/>
                <w:lang w:val="en-GB"/>
              </w:rPr>
            </w:pPr>
            <w:r w:rsidRPr="005D2D6F">
              <w:rPr>
                <w:rFonts w:ascii="Calibri" w:hAnsi="Calibri" w:cs="Calibri"/>
                <w:color w:val="000000"/>
                <w:sz w:val="22"/>
                <w:szCs w:val="22"/>
                <w:lang w:val="en-GB"/>
              </w:rPr>
              <w:t>83.62</w:t>
            </w:r>
          </w:p>
        </w:tc>
        <w:tc>
          <w:tcPr>
            <w:tcW w:w="1768" w:type="dxa"/>
            <w:shd w:val="clear" w:color="auto" w:fill="auto"/>
            <w:noWrap/>
            <w:hideMark/>
          </w:tcPr>
          <w:p w:rsidR="005D2D6F" w:rsidRPr="005D2D6F" w:rsidRDefault="005D2D6F" w:rsidP="005D2D6F">
            <w:r w:rsidRPr="005D2D6F">
              <w:rPr>
                <w:rFonts w:ascii="Calibri" w:hAnsi="Calibri" w:cs="Calibri"/>
                <w:color w:val="000000"/>
                <w:sz w:val="22"/>
                <w:szCs w:val="22"/>
                <w:lang w:val="en-GB"/>
              </w:rPr>
              <w:t>Re-allocation between depreciation votes will be done with adjustment budget. Total depreciation is in line with the budget</w:t>
            </w:r>
          </w:p>
        </w:tc>
      </w:tr>
    </w:tbl>
    <w:p w:rsidR="005D2D6F" w:rsidRPr="005D2D6F" w:rsidRDefault="005D2D6F" w:rsidP="005D2D6F">
      <w:pPr>
        <w:ind w:left="1440" w:firstLine="720"/>
        <w:rPr>
          <w:rFonts w:ascii="Arial" w:hAnsi="Arial" w:cs="Arial"/>
          <w:b/>
        </w:rPr>
      </w:pPr>
      <w:r w:rsidRPr="005D2D6F">
        <w:rPr>
          <w:rFonts w:ascii="Arial" w:hAnsi="Arial" w:cs="Arial"/>
          <w:b/>
        </w:rPr>
        <w:lastRenderedPageBreak/>
        <w:t>Variance to monthly target of Cash flow for December 2019 as per SDBIP</w:t>
      </w:r>
    </w:p>
    <w:p w:rsidR="005D2D6F" w:rsidRPr="005D2D6F" w:rsidRDefault="005D2D6F" w:rsidP="005D2D6F">
      <w:pPr>
        <w:jc w:val="center"/>
        <w:rPr>
          <w:rFonts w:ascii="Arial" w:hAnsi="Arial" w:cs="Arial"/>
          <w:b/>
        </w:rPr>
      </w:pPr>
    </w:p>
    <w:tbl>
      <w:tblPr>
        <w:tblW w:w="16365" w:type="dxa"/>
        <w:tblInd w:w="-1139" w:type="dxa"/>
        <w:tblLook w:val="04A0" w:firstRow="1" w:lastRow="0" w:firstColumn="1" w:lastColumn="0" w:noHBand="0" w:noVBand="1"/>
      </w:tblPr>
      <w:tblGrid>
        <w:gridCol w:w="1747"/>
        <w:gridCol w:w="946"/>
        <w:gridCol w:w="946"/>
        <w:gridCol w:w="946"/>
        <w:gridCol w:w="989"/>
        <w:gridCol w:w="946"/>
        <w:gridCol w:w="1100"/>
        <w:gridCol w:w="946"/>
        <w:gridCol w:w="977"/>
        <w:gridCol w:w="946"/>
        <w:gridCol w:w="946"/>
        <w:gridCol w:w="946"/>
        <w:gridCol w:w="946"/>
        <w:gridCol w:w="1036"/>
        <w:gridCol w:w="946"/>
        <w:gridCol w:w="1056"/>
      </w:tblGrid>
      <w:tr w:rsidR="005D2D6F" w:rsidRPr="005D2D6F" w:rsidTr="005D2D6F">
        <w:trPr>
          <w:trHeight w:val="432"/>
        </w:trPr>
        <w:tc>
          <w:tcPr>
            <w:tcW w:w="1747"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br/>
              <w:t>Detail</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July</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Aug</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Sept</w:t>
            </w:r>
          </w:p>
        </w:tc>
        <w:tc>
          <w:tcPr>
            <w:tcW w:w="989"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Oct</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Nov</w:t>
            </w:r>
          </w:p>
        </w:tc>
        <w:tc>
          <w:tcPr>
            <w:tcW w:w="1100"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6</w:t>
            </w:r>
            <w:r w:rsidRPr="005D2D6F">
              <w:rPr>
                <w:rFonts w:ascii="Arial Narrow" w:hAnsi="Arial Narrow" w:cs="Calibri"/>
                <w:b/>
                <w:bCs/>
                <w:sz w:val="16"/>
                <w:szCs w:val="16"/>
                <w:lang w:val="en-GB"/>
              </w:rPr>
              <w:br/>
              <w:t>Dec</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Actual Dec</w:t>
            </w:r>
          </w:p>
        </w:tc>
        <w:tc>
          <w:tcPr>
            <w:tcW w:w="977"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Var</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Var %</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7</w:t>
            </w:r>
            <w:r w:rsidRPr="005D2D6F">
              <w:rPr>
                <w:rFonts w:ascii="Arial Narrow" w:hAnsi="Arial Narrow" w:cs="Calibri"/>
                <w:b/>
                <w:bCs/>
                <w:sz w:val="16"/>
                <w:szCs w:val="16"/>
                <w:lang w:val="en-GB"/>
              </w:rPr>
              <w:br/>
              <w:t>Jan</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8</w:t>
            </w:r>
            <w:r w:rsidRPr="005D2D6F">
              <w:rPr>
                <w:rFonts w:ascii="Arial Narrow" w:hAnsi="Arial Narrow" w:cs="Calibri"/>
                <w:b/>
                <w:bCs/>
                <w:sz w:val="16"/>
                <w:szCs w:val="16"/>
                <w:lang w:val="en-GB"/>
              </w:rPr>
              <w:br/>
              <w:t>Feb</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9</w:t>
            </w:r>
            <w:r w:rsidRPr="005D2D6F">
              <w:rPr>
                <w:rFonts w:ascii="Arial Narrow" w:hAnsi="Arial Narrow" w:cs="Calibri"/>
                <w:b/>
                <w:bCs/>
                <w:sz w:val="16"/>
                <w:szCs w:val="16"/>
                <w:lang w:val="en-GB"/>
              </w:rPr>
              <w:br/>
              <w:t>Mar</w:t>
            </w:r>
          </w:p>
        </w:tc>
        <w:tc>
          <w:tcPr>
            <w:tcW w:w="103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10</w:t>
            </w:r>
            <w:r w:rsidRPr="005D2D6F">
              <w:rPr>
                <w:rFonts w:ascii="Arial Narrow" w:hAnsi="Arial Narrow" w:cs="Calibri"/>
                <w:b/>
                <w:bCs/>
                <w:sz w:val="16"/>
                <w:szCs w:val="16"/>
                <w:lang w:val="en-GB"/>
              </w:rPr>
              <w:br/>
              <w:t>Apr</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11</w:t>
            </w:r>
            <w:r w:rsidRPr="005D2D6F">
              <w:rPr>
                <w:rFonts w:ascii="Arial Narrow" w:hAnsi="Arial Narrow" w:cs="Calibri"/>
                <w:b/>
                <w:bCs/>
                <w:sz w:val="16"/>
                <w:szCs w:val="16"/>
                <w:lang w:val="en-GB"/>
              </w:rPr>
              <w:br/>
              <w:t>May</w:t>
            </w:r>
          </w:p>
        </w:tc>
        <w:tc>
          <w:tcPr>
            <w:tcW w:w="105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b/>
                <w:bCs/>
                <w:sz w:val="16"/>
                <w:szCs w:val="16"/>
                <w:lang w:val="en-GB"/>
              </w:rPr>
            </w:pPr>
            <w:r w:rsidRPr="005D2D6F">
              <w:rPr>
                <w:rFonts w:ascii="Arial Narrow" w:hAnsi="Arial Narrow" w:cs="Calibri"/>
                <w:b/>
                <w:bCs/>
                <w:sz w:val="16"/>
                <w:szCs w:val="16"/>
                <w:lang w:val="en-GB"/>
              </w:rPr>
              <w:t>Month 12</w:t>
            </w:r>
            <w:r w:rsidRPr="005D2D6F">
              <w:rPr>
                <w:rFonts w:ascii="Arial Narrow" w:hAnsi="Arial Narrow" w:cs="Calibri"/>
                <w:b/>
                <w:bCs/>
                <w:sz w:val="16"/>
                <w:szCs w:val="16"/>
                <w:lang w:val="en-GB"/>
              </w:rPr>
              <w:br/>
              <w:t>June</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Cash Receipts by Source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sz w:val="16"/>
                <w:szCs w:val="16"/>
                <w:lang w:val="en-GB"/>
              </w:rPr>
            </w:pPr>
            <w:r w:rsidRPr="005D2D6F">
              <w:rPr>
                <w:rFonts w:ascii="Arial Narrow" w:hAnsi="Arial Narrow" w:cs="Calibri"/>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 </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Property rates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10,453,021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14,024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10,447,978</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18,990,234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11,950,222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13,542,000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9,634,298</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3,907,702</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10,542,000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14,542,000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14,542,000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14,542,000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14,542,000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174,290,240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Service charges - electricity revenue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29,097,420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37,588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16,391,349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29,506,235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22,678,382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19,097,420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18,812,270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285,150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18,097,420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17,097,420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24,097,420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25,097,420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26,097,420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276,779,470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Service charges - water revenue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21,177,190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29,027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15,987,182</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39,234,833</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18,290,691</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35,427,830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17,303,640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18,124,190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51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35,427,830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36,427,830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34,427,830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32,427,830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32,427,830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397,078,610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Service charges - sanitation revenue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1,804,240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2,015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1,509,830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2,887,005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1,736,902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1,999,000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1,511,554</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487,446</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2,137,000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2,237,000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2,137,000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25,650,560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Service charges - refuse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2,361,608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2,601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1,969,898</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3,966,191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2,135,892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1,794,385</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-394,385</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2,479,000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1,979,000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23,752,330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Rental of facilities and equipment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452,806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910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49,899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446,505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449,451</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82,412</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464,838</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85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547,250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6,566,910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Interest earned - external investments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439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33,596</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468,407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125,980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109,315</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140,685</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56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75,000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90,000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1,500,000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Interest earned - outstanding debtors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279,640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405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334,701</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246,529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381,408</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2,508,000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327,452</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2,180,548</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87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2,508,000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2,608,000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2,558,000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2,570,000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2,508,000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30,104,100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Dividends received</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Fines, penalties and forfeits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18,908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83</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126,285</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54,382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73,560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98,490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177,510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64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276,000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3,320,100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Licences and permits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17,580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17,580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210,930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Agency services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Transfer receipts - operating</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76,277,000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2,525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54,919,200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52,660,000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2,259,200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196,020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196,020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36,612,800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196,020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196,020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189,039,000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Other revenue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697,828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13,486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6,493,089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5,020,945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49,301,282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7,755,560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-6,735,310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-660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1,020,250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12,163,450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Cash Receipts by Source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142,619,661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103,101,552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53,343,807</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100,821,266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107,123,770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131,004,530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110,089,376</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20,915,154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72,561,350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76,923,350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118,915,130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81,060,350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81,838,350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1,140,455,700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Other Cash Flows by Source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Transfer receipts - capital</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25,813,370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2,680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12,585,000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-12,585,000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19,700,000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177,269,000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Contributions &amp; Contributed assets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Proceeds on disposal of PPE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Short term loans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15,692,000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15,692,000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21,692,450</w:t>
            </w:r>
          </w:p>
        </w:tc>
      </w:tr>
      <w:tr w:rsidR="005D2D6F" w:rsidRPr="005D2D6F" w:rsidTr="005D2D6F">
        <w:trPr>
          <w:trHeight w:val="288"/>
        </w:trPr>
        <w:tc>
          <w:tcPr>
            <w:tcW w:w="1747"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lastRenderedPageBreak/>
              <w:t>Borrowing long term/refinancing</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16,000,000</w:t>
            </w:r>
          </w:p>
        </w:tc>
        <w:tc>
          <w:tcPr>
            <w:tcW w:w="103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37,709,000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Increase in consumer deposits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172,797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202,103</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137,844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207,988</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142,284</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-175,284</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531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-33,000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-400,000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Receipt of non-current debtors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200,000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500,000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300,000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8,050,000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Receipt of non-current receivables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Change in non-current investments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Total Cash Receipts by Source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168,605,828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106,021,580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53,545,910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100,959,110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107,331,758</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146,863,530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122,816,660</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24,046,870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72,781,350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112,093,350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155,082,130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81,227,350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82,105,350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1,384,776,150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u w:val="single"/>
                <w:lang w:val="en-GB"/>
              </w:rPr>
            </w:pPr>
            <w:r w:rsidRPr="005D2D6F">
              <w:rPr>
                <w:rFonts w:ascii="Arial Narrow" w:hAnsi="Arial Narrow" w:cs="Calibri"/>
                <w:b/>
                <w:bCs/>
                <w:sz w:val="16"/>
                <w:szCs w:val="16"/>
                <w:u w:val="single"/>
                <w:lang w:val="en-GB"/>
              </w:rPr>
              <w:t>Cash Payments by Type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Employee related costs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24,119,406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23,984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25,411,384</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24,991,016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28,204,766</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28,992,000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25,283,995</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3,708,005</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13</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28,992,000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30,992,000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30,992,000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30,992,000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31,992,000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350,931,390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Remuneration of councillors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1,558,839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1,558,839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1,558,839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1,558,839</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1,558,839</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33,081</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1,591,920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19,855,440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Interest paid</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41</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57,238</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207,846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109,959</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198,870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1,301,130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87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6,448,030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Bulk purchases - Electricity</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30,792,980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40,165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34,608,720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21,525,160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21,311,100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20,596,280</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-1,596,280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20,004,330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20,004,330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20,004,330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20,004,330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287,044,840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Bulk purchases - Water &amp; Sewer</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16,288,950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17,739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17,698,278</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16,275,760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19,230,260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20,289,000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30,454,753</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-10,165,753</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-50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17,289,000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16,589,000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15,889,000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15,789,000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14,999,000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191,961,780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Other materials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223,087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1,042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1,213,379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2,171,180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1,139,702</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2,134,735</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213,765</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2,348,500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32,941,245</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Contracted services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1,971,769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6,059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3,150,560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8,076,127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4,196,669</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785,703</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8,772,717</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92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9,558,420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110,421,000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Grants and subsidies paid - other municipalities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Grants and subsidies paid - other</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10,000</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42,020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General expenses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13,512,339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17,243</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25,261,980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14,253,002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23,602,635</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5,537,000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18,839,391</w:t>
            </w:r>
          </w:p>
        </w:tc>
        <w:tc>
          <w:tcPr>
            <w:tcW w:w="977"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-13,302,391</w:t>
            </w:r>
          </w:p>
        </w:tc>
        <w:tc>
          <w:tcPr>
            <w:tcW w:w="946" w:type="dxa"/>
            <w:tcBorders>
              <w:top w:val="nil"/>
              <w:left w:val="nil"/>
              <w:bottom w:val="single" w:sz="4" w:space="0" w:color="auto"/>
              <w:right w:val="single" w:sz="4" w:space="0" w:color="auto"/>
            </w:tcBorders>
            <w:shd w:val="clear" w:color="000000" w:fill="FFFF99"/>
            <w:vAlign w:val="bottom"/>
            <w:hideMark/>
          </w:tcPr>
          <w:p w:rsidR="005D2D6F" w:rsidRPr="005D2D6F" w:rsidRDefault="005D2D6F" w:rsidP="005D2D6F">
            <w:pPr>
              <w:jc w:val="center"/>
              <w:rPr>
                <w:rFonts w:ascii="Arial Narrow" w:hAnsi="Arial Narrow" w:cs="Calibri"/>
                <w:color w:val="000000"/>
                <w:sz w:val="16"/>
                <w:szCs w:val="16"/>
                <w:lang w:val="en-GB"/>
              </w:rPr>
            </w:pPr>
            <w:r w:rsidRPr="005D2D6F">
              <w:rPr>
                <w:rFonts w:ascii="Arial Narrow" w:hAnsi="Arial Narrow" w:cs="Calibri"/>
                <w:color w:val="000000"/>
                <w:sz w:val="16"/>
                <w:szCs w:val="16"/>
                <w:lang w:val="en-GB"/>
              </w:rPr>
              <w:t>-240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5,537,000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6,037,000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6,537,000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7,237,000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7,007,000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66,447,520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Cash Payments by Type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88,467,370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107,832,630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108,960,378</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89,058,930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99,353,930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88,826,840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99,852,566</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-11,025,726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84,516,840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87,321,170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86,951,170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87,721,170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87,701,170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1,066,093,265</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Other Cash Flows/Payments by Type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Capital assets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30,600,000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10,003,272</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lang w:val="en-GB"/>
              </w:rPr>
            </w:pPr>
            <w:r w:rsidRPr="005D2D6F">
              <w:rPr>
                <w:rFonts w:ascii="Arial Narrow" w:hAnsi="Arial Narrow" w:cs="Calibri"/>
                <w:color w:val="000000"/>
                <w:sz w:val="16"/>
                <w:szCs w:val="16"/>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24,000,000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40,000,000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29,500,000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294,517,100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Repayment of borrowing</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942,000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1,351,562</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541,898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541,898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541,898</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541,898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541,898</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8,642,396</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Other Cash Flows/Payments</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64,793,571</w:t>
            </w:r>
          </w:p>
        </w:tc>
        <w:tc>
          <w:tcPr>
            <w:tcW w:w="946"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3,478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1,404,611</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-17,452,894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-1,024,557</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1,705,346</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-17,452,894</w:t>
            </w:r>
          </w:p>
        </w:tc>
        <w:tc>
          <w:tcPr>
            <w:tcW w:w="946"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3,000,000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16,762,000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t>Total Cash Payments by Type</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153,260,941</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111,310,453</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110,364,989</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71,606,036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98,329,373</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120,368,840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112,912,746</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-28,478,620</w:t>
            </w:r>
          </w:p>
        </w:tc>
        <w:tc>
          <w:tcPr>
            <w:tcW w:w="946"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-24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112,058,738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111,863,068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127,493,068</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115,263,068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117,743,068</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1,386,014,761</w:t>
            </w:r>
          </w:p>
        </w:tc>
      </w:tr>
      <w:tr w:rsidR="005D2D6F" w:rsidRPr="005D2D6F" w:rsidTr="005D2D6F">
        <w:trPr>
          <w:trHeight w:val="288"/>
        </w:trPr>
        <w:tc>
          <w:tcPr>
            <w:tcW w:w="174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D2D6F" w:rsidRPr="005D2D6F" w:rsidRDefault="005D2D6F" w:rsidP="005D2D6F">
            <w:pPr>
              <w:rPr>
                <w:rFonts w:ascii="Arial Narrow" w:hAnsi="Arial Narrow" w:cs="Calibri"/>
                <w:b/>
                <w:bCs/>
                <w:sz w:val="16"/>
                <w:szCs w:val="16"/>
                <w:lang w:val="en-GB"/>
              </w:rPr>
            </w:pPr>
            <w:r w:rsidRPr="005D2D6F">
              <w:rPr>
                <w:rFonts w:ascii="Arial Narrow" w:hAnsi="Arial Narrow" w:cs="Calibri"/>
                <w:b/>
                <w:bCs/>
                <w:sz w:val="16"/>
                <w:szCs w:val="16"/>
                <w:lang w:val="en-GB"/>
              </w:rPr>
              <w:lastRenderedPageBreak/>
              <w:t>NET INCREASE/(DECREASE) IN CASH HELD</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15,344,887</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-5,288,873</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-56,819,079</w:t>
            </w:r>
          </w:p>
        </w:tc>
        <w:tc>
          <w:tcPr>
            <w:tcW w:w="989"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29,353,074</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9,002,385</w:t>
            </w:r>
          </w:p>
        </w:tc>
        <w:tc>
          <w:tcPr>
            <w:tcW w:w="1100"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26,494,690</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9,903,914</w:t>
            </w:r>
          </w:p>
        </w:tc>
        <w:tc>
          <w:tcPr>
            <w:tcW w:w="977"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52,525,490</w:t>
            </w:r>
          </w:p>
        </w:tc>
        <w:tc>
          <w:tcPr>
            <w:tcW w:w="946"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246</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-39,277,388</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230,282</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27,589,062</w:t>
            </w:r>
          </w:p>
        </w:tc>
        <w:tc>
          <w:tcPr>
            <w:tcW w:w="103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-34,035,718</w:t>
            </w:r>
          </w:p>
        </w:tc>
        <w:tc>
          <w:tcPr>
            <w:tcW w:w="94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-35,637,718</w:t>
            </w:r>
          </w:p>
        </w:tc>
        <w:tc>
          <w:tcPr>
            <w:tcW w:w="1056" w:type="dxa"/>
            <w:tcBorders>
              <w:top w:val="single" w:sz="4" w:space="0" w:color="auto"/>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b/>
                <w:bCs/>
                <w:sz w:val="16"/>
                <w:szCs w:val="16"/>
                <w:lang w:val="en-GB"/>
              </w:rPr>
            </w:pPr>
            <w:r w:rsidRPr="005D2D6F">
              <w:rPr>
                <w:rFonts w:ascii="Arial Narrow" w:hAnsi="Arial Narrow" w:cs="Calibri"/>
                <w:b/>
                <w:bCs/>
                <w:sz w:val="16"/>
                <w:szCs w:val="16"/>
                <w:lang w:val="en-GB"/>
              </w:rPr>
              <w:t>-1,238,611</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Cash/cash equivalents at the month/year beginning:</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35,419,000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50,763,887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45,475,014</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-11,344,065</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18,009,009</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124,196,300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27,011,394</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121,161,437</w:t>
            </w:r>
          </w:p>
        </w:tc>
        <w:tc>
          <w:tcPr>
            <w:tcW w:w="946"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98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150,690,990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111,413,602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111,643,884</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139,232,946</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105,197,228</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35,419,000</w:t>
            </w:r>
          </w:p>
        </w:tc>
      </w:tr>
      <w:tr w:rsidR="005D2D6F" w:rsidRPr="005D2D6F" w:rsidTr="005D2D6F">
        <w:trPr>
          <w:trHeight w:val="288"/>
        </w:trPr>
        <w:tc>
          <w:tcPr>
            <w:tcW w:w="174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ind w:firstLineChars="100" w:firstLine="160"/>
              <w:rPr>
                <w:rFonts w:ascii="Arial Narrow" w:hAnsi="Arial Narrow" w:cs="Calibri"/>
                <w:sz w:val="16"/>
                <w:szCs w:val="16"/>
                <w:lang w:val="en-GB"/>
              </w:rPr>
            </w:pPr>
            <w:r w:rsidRPr="005D2D6F">
              <w:rPr>
                <w:rFonts w:ascii="Arial Narrow" w:hAnsi="Arial Narrow" w:cs="Calibri"/>
                <w:sz w:val="16"/>
                <w:szCs w:val="16"/>
                <w:lang w:val="en-GB"/>
              </w:rPr>
              <w:t>Cash/cash equivalents at the month/year end:</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50,763,887</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45,475,014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-11,344,065</w:t>
            </w:r>
          </w:p>
        </w:tc>
        <w:tc>
          <w:tcPr>
            <w:tcW w:w="98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18,009,009</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27,011,394</w:t>
            </w:r>
          </w:p>
        </w:tc>
        <w:tc>
          <w:tcPr>
            <w:tcW w:w="110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150,690,990</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36,915,308</w:t>
            </w:r>
          </w:p>
        </w:tc>
        <w:tc>
          <w:tcPr>
            <w:tcW w:w="97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173,686,927</w:t>
            </w:r>
          </w:p>
        </w:tc>
        <w:tc>
          <w:tcPr>
            <w:tcW w:w="946" w:type="dxa"/>
            <w:tcBorders>
              <w:top w:val="nil"/>
              <w:left w:val="single" w:sz="4" w:space="0" w:color="auto"/>
              <w:bottom w:val="single" w:sz="4" w:space="0" w:color="auto"/>
              <w:right w:val="single" w:sz="4" w:space="0" w:color="auto"/>
            </w:tcBorders>
            <w:shd w:val="clear" w:color="000000" w:fill="FFFF99"/>
            <w:vAlign w:val="bottom"/>
            <w:hideMark/>
          </w:tcPr>
          <w:p w:rsidR="005D2D6F" w:rsidRPr="005D2D6F" w:rsidRDefault="005D2D6F" w:rsidP="005D2D6F">
            <w:pPr>
              <w:jc w:val="right"/>
              <w:rPr>
                <w:rFonts w:ascii="Arial Narrow" w:hAnsi="Arial Narrow" w:cs="Calibri"/>
                <w:color w:val="000000"/>
                <w:sz w:val="16"/>
                <w:szCs w:val="16"/>
              </w:rPr>
            </w:pPr>
            <w:r w:rsidRPr="005D2D6F">
              <w:rPr>
                <w:rFonts w:ascii="Arial Narrow" w:hAnsi="Arial Narrow" w:cs="Calibri"/>
                <w:color w:val="000000"/>
                <w:sz w:val="16"/>
                <w:szCs w:val="16"/>
              </w:rPr>
              <w:t>124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111,413,602</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111,643,884</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139,232,946</w:t>
            </w:r>
          </w:p>
        </w:tc>
        <w:tc>
          <w:tcPr>
            <w:tcW w:w="103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105,197,228</w:t>
            </w:r>
          </w:p>
        </w:tc>
        <w:tc>
          <w:tcPr>
            <w:tcW w:w="94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69,559,510</w:t>
            </w:r>
          </w:p>
        </w:tc>
        <w:tc>
          <w:tcPr>
            <w:tcW w:w="105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Calibri"/>
                <w:sz w:val="16"/>
                <w:szCs w:val="16"/>
                <w:lang w:val="en-GB"/>
              </w:rPr>
            </w:pPr>
            <w:r w:rsidRPr="005D2D6F">
              <w:rPr>
                <w:rFonts w:ascii="Arial Narrow" w:hAnsi="Arial Narrow" w:cs="Calibri"/>
                <w:sz w:val="16"/>
                <w:szCs w:val="16"/>
                <w:lang w:val="en-GB"/>
              </w:rPr>
              <w:t>34,180,389</w:t>
            </w:r>
          </w:p>
        </w:tc>
      </w:tr>
    </w:tbl>
    <w:p w:rsidR="005D2D6F" w:rsidRPr="005D2D6F" w:rsidRDefault="005D2D6F" w:rsidP="005D2D6F">
      <w:pPr>
        <w:jc w:val="center"/>
        <w:rPr>
          <w:rFonts w:ascii="Arial" w:hAnsi="Arial" w:cs="Arial"/>
          <w:b/>
        </w:rPr>
      </w:pPr>
    </w:p>
    <w:p w:rsidR="001A0CF5" w:rsidRDefault="001A0CF5" w:rsidP="004C3E31">
      <w:pPr>
        <w:rPr>
          <w:rFonts w:ascii="Arial" w:hAnsi="Arial" w:cs="Arial"/>
          <w:b/>
        </w:rPr>
      </w:pPr>
    </w:p>
    <w:p w:rsidR="005D2D6F" w:rsidRDefault="005D2D6F" w:rsidP="004C3E31">
      <w:pPr>
        <w:rPr>
          <w:rFonts w:ascii="Arial" w:hAnsi="Arial" w:cs="Arial"/>
          <w:b/>
        </w:rPr>
      </w:pPr>
    </w:p>
    <w:p w:rsidR="005D2D6F" w:rsidRDefault="005D2D6F" w:rsidP="004C3E31">
      <w:pPr>
        <w:rPr>
          <w:rFonts w:ascii="Arial" w:hAnsi="Arial" w:cs="Arial"/>
          <w:b/>
        </w:rPr>
      </w:pPr>
    </w:p>
    <w:p w:rsidR="005D2D6F" w:rsidRDefault="005D2D6F" w:rsidP="004C3E31">
      <w:pPr>
        <w:rPr>
          <w:rFonts w:ascii="Arial" w:hAnsi="Arial" w:cs="Arial"/>
          <w:b/>
        </w:rPr>
      </w:pPr>
    </w:p>
    <w:p w:rsidR="005D2D6F" w:rsidRDefault="005D2D6F" w:rsidP="004C3E31">
      <w:pPr>
        <w:rPr>
          <w:rFonts w:ascii="Arial" w:hAnsi="Arial" w:cs="Arial"/>
          <w:b/>
        </w:rPr>
      </w:pPr>
    </w:p>
    <w:p w:rsidR="005D2D6F" w:rsidRDefault="005D2D6F" w:rsidP="004C3E31">
      <w:pPr>
        <w:rPr>
          <w:rFonts w:ascii="Arial" w:hAnsi="Arial" w:cs="Arial"/>
          <w:b/>
        </w:rPr>
      </w:pPr>
    </w:p>
    <w:p w:rsidR="005D2D6F" w:rsidRDefault="005D2D6F" w:rsidP="004C3E31">
      <w:pPr>
        <w:rPr>
          <w:rFonts w:ascii="Arial" w:hAnsi="Arial" w:cs="Arial"/>
          <w:b/>
        </w:rPr>
      </w:pPr>
    </w:p>
    <w:p w:rsidR="0040573E" w:rsidRDefault="0040573E" w:rsidP="004C3E31">
      <w:pPr>
        <w:jc w:val="center"/>
        <w:rPr>
          <w:rFonts w:ascii="Arial" w:hAnsi="Arial" w:cs="Arial"/>
          <w:b/>
        </w:rPr>
      </w:pPr>
    </w:p>
    <w:p w:rsidR="009A5240" w:rsidRDefault="009A5240">
      <w:pPr>
        <w:rPr>
          <w:rFonts w:ascii="Arial" w:hAnsi="Arial" w:cs="Arial"/>
          <w:b/>
        </w:rPr>
      </w:pPr>
    </w:p>
    <w:p w:rsidR="00F20A9E" w:rsidRDefault="00F20A9E">
      <w:pPr>
        <w:rPr>
          <w:rFonts w:ascii="Arial" w:hAnsi="Arial" w:cs="Arial"/>
          <w:b/>
        </w:rPr>
        <w:sectPr w:rsidR="00F20A9E">
          <w:headerReference w:type="default" r:id="rId32"/>
          <w:footerReference w:type="default" r:id="rId33"/>
          <w:headerReference w:type="first" r:id="rId34"/>
          <w:footerReference w:type="first" r:id="rId35"/>
          <w:pgSz w:w="16838" w:h="11906" w:orient="landscape"/>
          <w:pgMar w:top="1843" w:right="1259" w:bottom="1418" w:left="1440" w:header="709" w:footer="709" w:gutter="0"/>
          <w:cols w:space="720"/>
          <w:formProt w:val="0"/>
          <w:titlePg/>
          <w:docGrid w:linePitch="360" w:charSpace="-6145"/>
        </w:sectPr>
      </w:pPr>
    </w:p>
    <w:p w:rsidR="00EE314F" w:rsidRDefault="00EE314F" w:rsidP="002960BF">
      <w:pPr>
        <w:spacing w:line="360" w:lineRule="auto"/>
        <w:rPr>
          <w:rFonts w:ascii="Arial" w:hAnsi="Arial" w:cs="Arial"/>
          <w:b/>
          <w:sz w:val="28"/>
          <w:szCs w:val="28"/>
        </w:rPr>
      </w:pPr>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t xml:space="preserve"> </w:t>
      </w:r>
      <w:r w:rsidRPr="00050A26">
        <w:rPr>
          <w:rFonts w:ascii="Arial" w:hAnsi="Arial" w:cs="Arial"/>
          <w:b/>
          <w:sz w:val="28"/>
          <w:szCs w:val="28"/>
        </w:rPr>
        <w:t>Capital programme performance</w:t>
      </w:r>
    </w:p>
    <w:tbl>
      <w:tblPr>
        <w:tblW w:w="11277" w:type="dxa"/>
        <w:tblInd w:w="-1418" w:type="dxa"/>
        <w:tblLook w:val="04A0" w:firstRow="1" w:lastRow="0" w:firstColumn="1" w:lastColumn="0" w:noHBand="0" w:noVBand="1"/>
      </w:tblPr>
      <w:tblGrid>
        <w:gridCol w:w="2978"/>
        <w:gridCol w:w="428"/>
        <w:gridCol w:w="910"/>
        <w:gridCol w:w="909"/>
        <w:gridCol w:w="909"/>
        <w:gridCol w:w="909"/>
        <w:gridCol w:w="909"/>
        <w:gridCol w:w="909"/>
        <w:gridCol w:w="749"/>
        <w:gridCol w:w="749"/>
        <w:gridCol w:w="909"/>
        <w:gridCol w:w="9"/>
      </w:tblGrid>
      <w:tr w:rsidR="005D2D6F" w:rsidRPr="005D2D6F" w:rsidTr="005D2D6F">
        <w:trPr>
          <w:trHeight w:val="255"/>
        </w:trPr>
        <w:tc>
          <w:tcPr>
            <w:tcW w:w="11277" w:type="dxa"/>
            <w:gridSpan w:val="12"/>
            <w:tcBorders>
              <w:top w:val="nil"/>
              <w:left w:val="nil"/>
              <w:bottom w:val="single" w:sz="4" w:space="0" w:color="auto"/>
              <w:right w:val="nil"/>
            </w:tcBorders>
            <w:shd w:val="clear" w:color="auto" w:fill="auto"/>
            <w:hideMark/>
          </w:tcPr>
          <w:p w:rsidR="005D2D6F" w:rsidRPr="005D2D6F" w:rsidRDefault="005D2D6F" w:rsidP="005D2D6F">
            <w:pPr>
              <w:rPr>
                <w:rFonts w:ascii="Arial Narrow" w:hAnsi="Arial Narrow" w:cs="Arial"/>
                <w:b/>
                <w:bCs/>
                <w:sz w:val="20"/>
                <w:szCs w:val="20"/>
                <w:lang w:eastAsia="en-ZA"/>
              </w:rPr>
            </w:pPr>
            <w:bookmarkStart w:id="9" w:name="RANGE!A1:K166"/>
            <w:r w:rsidRPr="005D2D6F">
              <w:rPr>
                <w:rFonts w:ascii="Arial Narrow" w:hAnsi="Arial Narrow" w:cs="Arial"/>
                <w:b/>
                <w:bCs/>
                <w:sz w:val="20"/>
                <w:szCs w:val="20"/>
                <w:lang w:eastAsia="en-ZA"/>
              </w:rPr>
              <w:t>FS204 Metsimaholo - Supporting Table SC13a Monthly Budget Statement - capital expenditure on new assets by asset class - M06 December</w:t>
            </w:r>
            <w:bookmarkEnd w:id="9"/>
          </w:p>
        </w:tc>
      </w:tr>
      <w:tr w:rsidR="005D2D6F" w:rsidRPr="005D2D6F" w:rsidTr="005D2D6F">
        <w:trPr>
          <w:gridAfter w:val="1"/>
          <w:wAfter w:w="9" w:type="dxa"/>
          <w:trHeight w:val="255"/>
        </w:trPr>
        <w:tc>
          <w:tcPr>
            <w:tcW w:w="2978" w:type="dxa"/>
            <w:vMerge w:val="restart"/>
            <w:tcBorders>
              <w:top w:val="nil"/>
              <w:left w:val="single" w:sz="4" w:space="0" w:color="auto"/>
              <w:bottom w:val="nil"/>
              <w:right w:val="nil"/>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Ref</w:t>
            </w:r>
          </w:p>
        </w:tc>
        <w:tc>
          <w:tcPr>
            <w:tcW w:w="910"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2018/19</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Budget Year 2019/20</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r>
      <w:tr w:rsidR="005D2D6F" w:rsidRPr="005D2D6F" w:rsidTr="005D2D6F">
        <w:trPr>
          <w:gridAfter w:val="1"/>
          <w:wAfter w:w="9" w:type="dxa"/>
          <w:trHeight w:val="510"/>
        </w:trPr>
        <w:tc>
          <w:tcPr>
            <w:tcW w:w="2978" w:type="dxa"/>
            <w:vMerge/>
            <w:tcBorders>
              <w:top w:val="nil"/>
              <w:left w:val="single" w:sz="4" w:space="0" w:color="auto"/>
              <w:bottom w:val="nil"/>
              <w:right w:val="nil"/>
            </w:tcBorders>
            <w:vAlign w:val="center"/>
            <w:hideMark/>
          </w:tcPr>
          <w:p w:rsidR="005D2D6F" w:rsidRPr="005D2D6F" w:rsidRDefault="005D2D6F" w:rsidP="005D2D6F">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5D2D6F" w:rsidRPr="005D2D6F" w:rsidRDefault="005D2D6F" w:rsidP="005D2D6F">
            <w:pPr>
              <w:rPr>
                <w:rFonts w:ascii="Arial Narrow" w:hAnsi="Arial Narrow" w:cs="Arial"/>
                <w:b/>
                <w:bCs/>
                <w:sz w:val="16"/>
                <w:szCs w:val="16"/>
                <w:lang w:eastAsia="en-ZA"/>
              </w:rPr>
            </w:pPr>
          </w:p>
        </w:tc>
        <w:tc>
          <w:tcPr>
            <w:tcW w:w="910"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Audited Outcome</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Original Budget</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Adjusted Budget</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Monthly actual</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actual</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budget</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90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Full Year Forecast</w:t>
            </w:r>
          </w:p>
        </w:tc>
      </w:tr>
      <w:tr w:rsidR="005D2D6F" w:rsidRPr="005D2D6F" w:rsidTr="005D2D6F">
        <w:trPr>
          <w:gridAfter w:val="1"/>
          <w:wAfter w:w="9" w:type="dxa"/>
          <w:trHeight w:val="255"/>
        </w:trPr>
        <w:tc>
          <w:tcPr>
            <w:tcW w:w="2978" w:type="dxa"/>
            <w:tcBorders>
              <w:top w:val="nil"/>
              <w:left w:val="single" w:sz="4" w:space="0" w:color="auto"/>
              <w:bottom w:val="single" w:sz="4" w:space="0" w:color="auto"/>
              <w:right w:val="nil"/>
            </w:tcBorders>
            <w:shd w:val="clear" w:color="auto" w:fill="auto"/>
            <w:noWrap/>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910"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gridAfter w:val="1"/>
          <w:wAfter w:w="9" w:type="dxa"/>
          <w:trHeight w:val="255"/>
        </w:trPr>
        <w:tc>
          <w:tcPr>
            <w:tcW w:w="297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Capital expenditure on new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97 638</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181 686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181 686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8 736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26 493</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90 843</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64 350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70,8%</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181 686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20 101</w:t>
            </w:r>
          </w:p>
        </w:tc>
        <w:tc>
          <w:tcPr>
            <w:tcW w:w="90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9 501</w:t>
            </w:r>
          </w:p>
        </w:tc>
        <w:tc>
          <w:tcPr>
            <w:tcW w:w="90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9 501</w:t>
            </w:r>
          </w:p>
        </w:tc>
        <w:tc>
          <w:tcPr>
            <w:tcW w:w="90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1 761</w:t>
            </w:r>
          </w:p>
        </w:tc>
        <w:tc>
          <w:tcPr>
            <w:tcW w:w="90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4 750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2 989</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62,9%</w:t>
            </w:r>
          </w:p>
        </w:tc>
        <w:tc>
          <w:tcPr>
            <w:tcW w:w="909"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9 501</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20 101</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4 808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4 808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1 503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2 404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901</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37,5%</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4 808</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4 693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4 693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2 346</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2 088</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89,0%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4 693</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13 692</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18 216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18 216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2 975</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3 389</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9 108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5 719</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62,8%</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18 216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75</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10 759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1 650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1 650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825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825</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1 650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2 907</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15 916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15 916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2 975</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3 389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7 958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4 569</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57,4%</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15 916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8 696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4 489</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4 797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307</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6,4%</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8 696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4 489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4 797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307</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6,4%</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9 593</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55 149</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144 126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144 126</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5 428</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16 853</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72 063</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55 210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76,6%</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144 126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11 057</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31 876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31 876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2 064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6 741</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15 938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9 197</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57,7%</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31 876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34 756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80 000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80 000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40 000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40 000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80 000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9 336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32 250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32 250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3 364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10 112</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16 125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6 013</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37,3%</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32 250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Processing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lastRenderedPageBreak/>
              <w:t>Waste Drop-off Points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single" w:sz="4" w:space="0" w:color="auto"/>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125</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125</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250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625</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17 049</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17 049</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1 264</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1 264</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8 524</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7 260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85,2%</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17 049</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621</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17 005</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17 005</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1 264</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1 264</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8 503</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7 238</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85,1%</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17 005</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470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470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235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235</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470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621</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16 535</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16 535</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1 264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1 264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8 268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7 003</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84,7%</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16 535</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22</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22</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Heritage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lastRenderedPageBreak/>
              <w:t>Monuments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3 800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3 800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1 900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1 900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3 800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3 800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3 800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1 900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1 900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3 800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150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3 500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3 500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1 750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3 500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700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700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1 400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310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1 330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1 330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75</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665</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590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88,8%</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1 330</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310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1 330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1 330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75</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665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590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88,8%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1 330</w:t>
            </w: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164</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2 636</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2 636</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11</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1 318</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1 307</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99,2%</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2 636</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164</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2 636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2 636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11</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1 318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1 307</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99,2%</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2 636</w:t>
            </w: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2 449</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1 479</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1 479</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211</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740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529</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71,5%</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1 479</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2 449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1 479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1 479</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211</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740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529</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71,5%</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1 479</w:t>
            </w: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8 606</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17 548</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17 548</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8 774</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8 774</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17 548</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8 606</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17 548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17 548</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8 774</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8 774</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17 548</w:t>
            </w: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Land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9" w:type="dxa"/>
          <w:trHeight w:val="255"/>
        </w:trPr>
        <w:tc>
          <w:tcPr>
            <w:tcW w:w="297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lastRenderedPageBreak/>
              <w:t>Land</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9" w:type="dxa"/>
          <w:trHeight w:val="255"/>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102"/>
        </w:trPr>
        <w:tc>
          <w:tcPr>
            <w:tcW w:w="297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9" w:type="dxa"/>
          <w:trHeight w:val="255"/>
        </w:trPr>
        <w:tc>
          <w:tcPr>
            <w:tcW w:w="2978" w:type="dxa"/>
            <w:tcBorders>
              <w:top w:val="single" w:sz="4" w:space="0" w:color="auto"/>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Total Capital Expenditure on new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109 792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226 928</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226 928</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10 003</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28 053</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113 464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85 411</w:t>
            </w:r>
          </w:p>
        </w:tc>
        <w:tc>
          <w:tcPr>
            <w:tcW w:w="749" w:type="dxa"/>
            <w:tcBorders>
              <w:top w:val="single" w:sz="4" w:space="0" w:color="auto"/>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75,3%</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226 928</w:t>
            </w:r>
          </w:p>
        </w:tc>
      </w:tr>
    </w:tbl>
    <w:p w:rsidR="005D2D6F" w:rsidRDefault="005D2D6F" w:rsidP="002960BF">
      <w:pPr>
        <w:spacing w:line="360" w:lineRule="auto"/>
        <w:rPr>
          <w:rFonts w:ascii="Arial" w:hAnsi="Arial" w:cs="Arial"/>
          <w:b/>
          <w:sz w:val="28"/>
          <w:szCs w:val="28"/>
        </w:rPr>
      </w:pPr>
    </w:p>
    <w:tbl>
      <w:tblPr>
        <w:tblW w:w="11204" w:type="dxa"/>
        <w:tblInd w:w="-1418" w:type="dxa"/>
        <w:tblLook w:val="04A0" w:firstRow="1" w:lastRow="0" w:firstColumn="1" w:lastColumn="0" w:noHBand="0" w:noVBand="1"/>
      </w:tblPr>
      <w:tblGrid>
        <w:gridCol w:w="3686"/>
        <w:gridCol w:w="428"/>
        <w:gridCol w:w="806"/>
        <w:gridCol w:w="806"/>
        <w:gridCol w:w="807"/>
        <w:gridCol w:w="768"/>
        <w:gridCol w:w="787"/>
        <w:gridCol w:w="807"/>
        <w:gridCol w:w="749"/>
        <w:gridCol w:w="749"/>
        <w:gridCol w:w="811"/>
      </w:tblGrid>
      <w:tr w:rsidR="005D2D6F" w:rsidRPr="005D2D6F" w:rsidTr="005D2D6F">
        <w:trPr>
          <w:trHeight w:val="255"/>
        </w:trPr>
        <w:tc>
          <w:tcPr>
            <w:tcW w:w="11204" w:type="dxa"/>
            <w:gridSpan w:val="11"/>
            <w:tcBorders>
              <w:top w:val="nil"/>
              <w:left w:val="nil"/>
              <w:bottom w:val="single" w:sz="4" w:space="0" w:color="auto"/>
              <w:right w:val="nil"/>
            </w:tcBorders>
            <w:shd w:val="clear" w:color="auto" w:fill="auto"/>
            <w:hideMark/>
          </w:tcPr>
          <w:p w:rsidR="005D2D6F" w:rsidRPr="005D2D6F" w:rsidRDefault="005D2D6F" w:rsidP="005D2D6F">
            <w:pPr>
              <w:rPr>
                <w:rFonts w:ascii="Arial Narrow" w:hAnsi="Arial Narrow" w:cs="Arial"/>
                <w:b/>
                <w:bCs/>
                <w:sz w:val="20"/>
                <w:szCs w:val="20"/>
                <w:lang w:eastAsia="en-ZA"/>
              </w:rPr>
            </w:pPr>
            <w:r w:rsidRPr="005D2D6F">
              <w:rPr>
                <w:rFonts w:ascii="Arial Narrow" w:hAnsi="Arial Narrow" w:cs="Arial"/>
                <w:b/>
                <w:bCs/>
                <w:sz w:val="20"/>
                <w:szCs w:val="20"/>
                <w:lang w:eastAsia="en-ZA"/>
              </w:rPr>
              <w:t>FS204 Metsimaholo - Supporting Table SC13b Monthly Budget Statement - capital expenditure on renewal of existing assets by asset class - M06 December</w:t>
            </w:r>
          </w:p>
        </w:tc>
      </w:tr>
      <w:tr w:rsidR="005D2D6F" w:rsidRPr="005D2D6F" w:rsidTr="005D2D6F">
        <w:trPr>
          <w:trHeight w:val="255"/>
        </w:trPr>
        <w:tc>
          <w:tcPr>
            <w:tcW w:w="3686" w:type="dxa"/>
            <w:vMerge w:val="restart"/>
            <w:tcBorders>
              <w:top w:val="nil"/>
              <w:left w:val="single" w:sz="4" w:space="0" w:color="auto"/>
              <w:bottom w:val="nil"/>
              <w:right w:val="nil"/>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Ref</w:t>
            </w:r>
          </w:p>
        </w:tc>
        <w:tc>
          <w:tcPr>
            <w:tcW w:w="806"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2018/19</w:t>
            </w:r>
          </w:p>
        </w:tc>
        <w:tc>
          <w:tcPr>
            <w:tcW w:w="806"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Budget Year 2019/20</w:t>
            </w:r>
          </w:p>
        </w:tc>
        <w:tc>
          <w:tcPr>
            <w:tcW w:w="80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68"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8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80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80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r>
      <w:tr w:rsidR="005D2D6F" w:rsidRPr="005D2D6F" w:rsidTr="005D2D6F">
        <w:trPr>
          <w:trHeight w:val="510"/>
        </w:trPr>
        <w:tc>
          <w:tcPr>
            <w:tcW w:w="3686" w:type="dxa"/>
            <w:vMerge/>
            <w:tcBorders>
              <w:top w:val="nil"/>
              <w:left w:val="single" w:sz="4" w:space="0" w:color="auto"/>
              <w:bottom w:val="nil"/>
              <w:right w:val="nil"/>
            </w:tcBorders>
            <w:vAlign w:val="center"/>
            <w:hideMark/>
          </w:tcPr>
          <w:p w:rsidR="005D2D6F" w:rsidRPr="005D2D6F" w:rsidRDefault="005D2D6F" w:rsidP="005D2D6F">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5D2D6F" w:rsidRPr="005D2D6F" w:rsidRDefault="005D2D6F" w:rsidP="005D2D6F">
            <w:pP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Audited Outcome</w:t>
            </w:r>
          </w:p>
        </w:tc>
        <w:tc>
          <w:tcPr>
            <w:tcW w:w="806"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Original Budget</w:t>
            </w:r>
          </w:p>
        </w:tc>
        <w:tc>
          <w:tcPr>
            <w:tcW w:w="80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Adjusted Budget</w:t>
            </w:r>
          </w:p>
        </w:tc>
        <w:tc>
          <w:tcPr>
            <w:tcW w:w="768"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Monthly actual</w:t>
            </w:r>
          </w:p>
        </w:tc>
        <w:tc>
          <w:tcPr>
            <w:tcW w:w="78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actual</w:t>
            </w:r>
          </w:p>
        </w:tc>
        <w:tc>
          <w:tcPr>
            <w:tcW w:w="80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budget</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80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Full Year Forecast</w:t>
            </w:r>
          </w:p>
        </w:tc>
      </w:tr>
      <w:tr w:rsidR="005D2D6F" w:rsidRPr="005D2D6F" w:rsidTr="005D2D6F">
        <w:trPr>
          <w:trHeight w:val="255"/>
        </w:trPr>
        <w:tc>
          <w:tcPr>
            <w:tcW w:w="3686" w:type="dxa"/>
            <w:tcBorders>
              <w:top w:val="nil"/>
              <w:left w:val="single" w:sz="4" w:space="0" w:color="auto"/>
              <w:bottom w:val="single" w:sz="4" w:space="0" w:color="auto"/>
              <w:right w:val="nil"/>
            </w:tcBorders>
            <w:shd w:val="clear" w:color="auto" w:fill="auto"/>
            <w:noWrap/>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806"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68"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7"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7"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trHeight w:val="255"/>
        </w:trPr>
        <w:tc>
          <w:tcPr>
            <w:tcW w:w="3686"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Capital expenditure on renewal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7 461</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58 604</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58 604</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190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29 302</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29 112</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99,3%</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58 604</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c>
          <w:tcPr>
            <w:tcW w:w="80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c>
          <w:tcPr>
            <w:tcW w:w="768"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21 000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21 000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21 000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21 000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42 000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7 461</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6 800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6 800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7 461</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6 800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6 800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13 600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3 000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2 950</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190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1 493</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1 302</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87,2%</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2 950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1 300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1 250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49</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643</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594</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92,3%</w:t>
            </w: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1 250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141</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709</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83,4%</w:t>
            </w: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54</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54</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c>
          <w:tcPr>
            <w:tcW w:w="768"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w:t>
            </w:r>
          </w:p>
        </w:tc>
        <w:tc>
          <w:tcPr>
            <w:tcW w:w="749" w:type="dxa"/>
            <w:tcBorders>
              <w:top w:val="nil"/>
              <w:left w:val="nil"/>
              <w:bottom w:val="single" w:sz="4" w:space="0" w:color="auto"/>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r>
      <w:tr w:rsidR="005D2D6F" w:rsidRPr="005D2D6F" w:rsidTr="005D2D6F">
        <w:trPr>
          <w:trHeight w:val="255"/>
        </w:trPr>
        <w:tc>
          <w:tcPr>
            <w:tcW w:w="3686"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lastRenderedPageBreak/>
              <w:t>Solid Waste Infrastructure</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2 983</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2 983</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1 492</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1 492</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2 983</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2 983</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2 983</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1 492</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1 492</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2 983</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1 233</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1 233</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617</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617</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1 233</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1 750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1 750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875</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875</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1 750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Sport and Recreation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lastRenderedPageBreak/>
              <w:t>Indoor Facilities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1 200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1 200</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332</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600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268</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44,6%</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1 200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332</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268</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44,6%</w:t>
            </w:r>
          </w:p>
        </w:tc>
        <w:tc>
          <w:tcPr>
            <w:tcW w:w="80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332</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600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268</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44,6%</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1 200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85</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200</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200</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85</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966</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816</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446</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446</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816</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966</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816</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446</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446</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816</w:t>
            </w: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521</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771</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348</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348</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771</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521</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771</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348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348</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771</w:t>
            </w:r>
          </w:p>
        </w:tc>
      </w:tr>
      <w:tr w:rsidR="005D2D6F" w:rsidRPr="005D2D6F" w:rsidTr="005D2D6F">
        <w:trPr>
          <w:trHeight w:val="102"/>
        </w:trPr>
        <w:tc>
          <w:tcPr>
            <w:tcW w:w="3686"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lastRenderedPageBreak/>
              <w:t>Transport Assets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715</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715</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358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358</w:t>
            </w:r>
          </w:p>
        </w:tc>
        <w:tc>
          <w:tcPr>
            <w:tcW w:w="749" w:type="dxa"/>
            <w:tcBorders>
              <w:top w:val="single" w:sz="4" w:space="0" w:color="auto"/>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715</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715</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715</w:t>
            </w: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358</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358</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715</w:t>
            </w: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68"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trHeight w:val="255"/>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102"/>
        </w:trPr>
        <w:tc>
          <w:tcPr>
            <w:tcW w:w="3686"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68"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8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80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trHeight w:val="255"/>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xml:space="preserve">Total Capital Expenditure on renewal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7 546</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65 389</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65 389</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523</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32 695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32 172</w:t>
            </w:r>
          </w:p>
        </w:tc>
        <w:tc>
          <w:tcPr>
            <w:tcW w:w="749" w:type="dxa"/>
            <w:tcBorders>
              <w:top w:val="single" w:sz="4" w:space="0" w:color="auto"/>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98,4%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65 389</w:t>
            </w:r>
          </w:p>
        </w:tc>
      </w:tr>
    </w:tbl>
    <w:p w:rsidR="002746E2" w:rsidRDefault="002746E2" w:rsidP="002960BF">
      <w:pPr>
        <w:spacing w:line="360" w:lineRule="auto"/>
        <w:rPr>
          <w:rFonts w:ascii="Arial" w:hAnsi="Arial" w:cs="Arial"/>
          <w:b/>
          <w:sz w:val="28"/>
          <w:szCs w:val="28"/>
        </w:rPr>
      </w:pPr>
    </w:p>
    <w:p w:rsidR="005D2D6F" w:rsidRDefault="005D2D6F" w:rsidP="002960BF">
      <w:pPr>
        <w:spacing w:line="360" w:lineRule="auto"/>
        <w:rPr>
          <w:rFonts w:ascii="Arial" w:hAnsi="Arial" w:cs="Arial"/>
          <w:b/>
          <w:sz w:val="28"/>
          <w:szCs w:val="28"/>
        </w:rPr>
      </w:pPr>
    </w:p>
    <w:p w:rsidR="005D2D6F" w:rsidRDefault="005D2D6F" w:rsidP="002960BF">
      <w:pPr>
        <w:spacing w:line="360" w:lineRule="auto"/>
        <w:rPr>
          <w:rFonts w:ascii="Arial" w:hAnsi="Arial" w:cs="Arial"/>
          <w:b/>
          <w:sz w:val="28"/>
          <w:szCs w:val="28"/>
        </w:rPr>
      </w:pPr>
    </w:p>
    <w:tbl>
      <w:tblPr>
        <w:tblW w:w="11243" w:type="dxa"/>
        <w:tblInd w:w="-1418" w:type="dxa"/>
        <w:tblLook w:val="04A0" w:firstRow="1" w:lastRow="0" w:firstColumn="1" w:lastColumn="0" w:noHBand="0" w:noVBand="1"/>
      </w:tblPr>
      <w:tblGrid>
        <w:gridCol w:w="3828"/>
        <w:gridCol w:w="428"/>
        <w:gridCol w:w="785"/>
        <w:gridCol w:w="796"/>
        <w:gridCol w:w="797"/>
        <w:gridCol w:w="755"/>
        <w:gridCol w:w="755"/>
        <w:gridCol w:w="797"/>
        <w:gridCol w:w="749"/>
        <w:gridCol w:w="749"/>
        <w:gridCol w:w="797"/>
        <w:gridCol w:w="7"/>
      </w:tblGrid>
      <w:tr w:rsidR="005D2D6F" w:rsidRPr="005D2D6F" w:rsidTr="005D2D6F">
        <w:trPr>
          <w:trHeight w:val="255"/>
        </w:trPr>
        <w:tc>
          <w:tcPr>
            <w:tcW w:w="11243" w:type="dxa"/>
            <w:gridSpan w:val="12"/>
            <w:tcBorders>
              <w:top w:val="nil"/>
              <w:left w:val="nil"/>
              <w:bottom w:val="single" w:sz="4" w:space="0" w:color="auto"/>
              <w:right w:val="nil"/>
            </w:tcBorders>
            <w:shd w:val="clear" w:color="auto" w:fill="auto"/>
            <w:hideMark/>
          </w:tcPr>
          <w:p w:rsidR="005D2D6F" w:rsidRPr="005D2D6F" w:rsidRDefault="005D2D6F" w:rsidP="005D2D6F">
            <w:pPr>
              <w:rPr>
                <w:rFonts w:ascii="Arial Narrow" w:hAnsi="Arial Narrow" w:cs="Arial"/>
                <w:b/>
                <w:bCs/>
                <w:sz w:val="20"/>
                <w:szCs w:val="20"/>
                <w:lang w:eastAsia="en-ZA"/>
              </w:rPr>
            </w:pPr>
            <w:r w:rsidRPr="005D2D6F">
              <w:rPr>
                <w:rFonts w:ascii="Arial Narrow" w:hAnsi="Arial Narrow" w:cs="Arial"/>
                <w:b/>
                <w:bCs/>
                <w:sz w:val="20"/>
                <w:szCs w:val="20"/>
                <w:lang w:eastAsia="en-ZA"/>
              </w:rPr>
              <w:t>FS204 Metsimaholo - Supporting Table SC13e Monthly Budget Statement - capital expenditure on upgrading of existing assets by asset class - M06 December</w:t>
            </w:r>
          </w:p>
        </w:tc>
      </w:tr>
      <w:tr w:rsidR="005D2D6F" w:rsidRPr="005D2D6F" w:rsidTr="005D2D6F">
        <w:trPr>
          <w:gridAfter w:val="1"/>
          <w:wAfter w:w="7" w:type="dxa"/>
          <w:trHeight w:val="255"/>
        </w:trPr>
        <w:tc>
          <w:tcPr>
            <w:tcW w:w="3828" w:type="dxa"/>
            <w:vMerge w:val="restart"/>
            <w:tcBorders>
              <w:top w:val="nil"/>
              <w:left w:val="single" w:sz="4" w:space="0" w:color="auto"/>
              <w:bottom w:val="nil"/>
              <w:right w:val="nil"/>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Ref</w:t>
            </w:r>
          </w:p>
        </w:tc>
        <w:tc>
          <w:tcPr>
            <w:tcW w:w="785"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2018/19</w:t>
            </w:r>
          </w:p>
        </w:tc>
        <w:tc>
          <w:tcPr>
            <w:tcW w:w="796"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Budget Year 2019/20</w:t>
            </w:r>
          </w:p>
        </w:tc>
        <w:tc>
          <w:tcPr>
            <w:tcW w:w="79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55"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55"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9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97" w:type="dxa"/>
            <w:tcBorders>
              <w:top w:val="nil"/>
              <w:left w:val="nil"/>
              <w:bottom w:val="single" w:sz="4" w:space="0" w:color="auto"/>
              <w:right w:val="single" w:sz="4" w:space="0" w:color="auto"/>
            </w:tcBorders>
            <w:shd w:val="clear" w:color="auto" w:fill="auto"/>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w:t>
            </w:r>
          </w:p>
        </w:tc>
      </w:tr>
      <w:tr w:rsidR="005D2D6F" w:rsidRPr="005D2D6F" w:rsidTr="005D2D6F">
        <w:trPr>
          <w:gridAfter w:val="1"/>
          <w:wAfter w:w="7" w:type="dxa"/>
          <w:trHeight w:val="510"/>
        </w:trPr>
        <w:tc>
          <w:tcPr>
            <w:tcW w:w="3828" w:type="dxa"/>
            <w:vMerge/>
            <w:tcBorders>
              <w:top w:val="nil"/>
              <w:left w:val="single" w:sz="4" w:space="0" w:color="auto"/>
              <w:bottom w:val="nil"/>
              <w:right w:val="nil"/>
            </w:tcBorders>
            <w:vAlign w:val="center"/>
            <w:hideMark/>
          </w:tcPr>
          <w:p w:rsidR="005D2D6F" w:rsidRPr="005D2D6F" w:rsidRDefault="005D2D6F" w:rsidP="005D2D6F">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5D2D6F" w:rsidRPr="005D2D6F" w:rsidRDefault="005D2D6F" w:rsidP="005D2D6F">
            <w:pPr>
              <w:rPr>
                <w:rFonts w:ascii="Arial Narrow" w:hAnsi="Arial Narrow" w:cs="Arial"/>
                <w:b/>
                <w:bCs/>
                <w:sz w:val="16"/>
                <w:szCs w:val="16"/>
                <w:lang w:eastAsia="en-ZA"/>
              </w:rPr>
            </w:pPr>
          </w:p>
        </w:tc>
        <w:tc>
          <w:tcPr>
            <w:tcW w:w="785"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Audited Outcome</w:t>
            </w:r>
          </w:p>
        </w:tc>
        <w:tc>
          <w:tcPr>
            <w:tcW w:w="796"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Original Budget</w:t>
            </w:r>
          </w:p>
        </w:tc>
        <w:tc>
          <w:tcPr>
            <w:tcW w:w="79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Adjusted Budget</w:t>
            </w:r>
          </w:p>
        </w:tc>
        <w:tc>
          <w:tcPr>
            <w:tcW w:w="755"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Monthly actual</w:t>
            </w:r>
          </w:p>
        </w:tc>
        <w:tc>
          <w:tcPr>
            <w:tcW w:w="755"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actual</w:t>
            </w:r>
          </w:p>
        </w:tc>
        <w:tc>
          <w:tcPr>
            <w:tcW w:w="79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YearTD budget</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YTD variance</w:t>
            </w:r>
          </w:p>
        </w:tc>
        <w:tc>
          <w:tcPr>
            <w:tcW w:w="797" w:type="dxa"/>
            <w:tcBorders>
              <w:top w:val="nil"/>
              <w:left w:val="nil"/>
              <w:bottom w:val="nil"/>
              <w:right w:val="single" w:sz="4" w:space="0" w:color="auto"/>
            </w:tcBorders>
            <w:shd w:val="clear" w:color="auto" w:fill="auto"/>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Full Year Forecast</w:t>
            </w:r>
          </w:p>
        </w:tc>
      </w:tr>
      <w:tr w:rsidR="005D2D6F" w:rsidRPr="005D2D6F" w:rsidTr="005D2D6F">
        <w:trPr>
          <w:gridAfter w:val="1"/>
          <w:wAfter w:w="7" w:type="dxa"/>
          <w:trHeight w:val="255"/>
        </w:trPr>
        <w:tc>
          <w:tcPr>
            <w:tcW w:w="3828" w:type="dxa"/>
            <w:tcBorders>
              <w:top w:val="nil"/>
              <w:left w:val="single" w:sz="4" w:space="0" w:color="auto"/>
              <w:bottom w:val="single" w:sz="4" w:space="0" w:color="auto"/>
              <w:right w:val="nil"/>
            </w:tcBorders>
            <w:shd w:val="clear" w:color="auto" w:fill="auto"/>
            <w:noWrap/>
            <w:vAlign w:val="center"/>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785"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center"/>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gridAfter w:val="1"/>
          <w:wAfter w:w="7"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Capital expenditure on upgrading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lastRenderedPageBreak/>
              <w:t>Sanitation Infrastructure</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1 100</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1 100</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2 200</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2 200</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1 100</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2 200</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200</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2 000</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2 000</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1 000</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1 000</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100,0%</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2 000</w:t>
            </w:r>
          </w:p>
        </w:tc>
      </w:tr>
      <w:tr w:rsidR="005D2D6F" w:rsidRPr="005D2D6F" w:rsidTr="005D2D6F">
        <w:trPr>
          <w:gridAfter w:val="1"/>
          <w:wAfter w:w="7"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Public Ablution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lastRenderedPageBreak/>
              <w:t>Markets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5D2D6F" w:rsidRPr="005D2D6F" w:rsidRDefault="005D2D6F" w:rsidP="005D2D6F">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200" w:firstLine="320"/>
              <w:rPr>
                <w:rFonts w:ascii="Arial Narrow" w:hAnsi="Arial Narrow" w:cs="Arial"/>
                <w:i/>
                <w:iCs/>
                <w:sz w:val="16"/>
                <w:szCs w:val="16"/>
                <w:lang w:eastAsia="en-ZA"/>
              </w:rPr>
            </w:pPr>
            <w:r w:rsidRPr="005D2D6F">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Computer Equipment</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Computer Equipment</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rPr>
                <w:rFonts w:ascii="Arial Narrow" w:hAnsi="Arial Narrow" w:cs="Arial"/>
                <w:b/>
                <w:bCs/>
                <w:sz w:val="16"/>
                <w:szCs w:val="16"/>
                <w:u w:val="single"/>
                <w:lang w:eastAsia="en-ZA"/>
              </w:rPr>
            </w:pPr>
            <w:r w:rsidRPr="005D2D6F">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r>
      <w:tr w:rsidR="005D2D6F" w:rsidRPr="005D2D6F" w:rsidTr="005D2D6F">
        <w:trPr>
          <w:gridAfter w:val="1"/>
          <w:wAfter w:w="7" w:type="dxa"/>
          <w:trHeight w:val="255"/>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102"/>
        </w:trPr>
        <w:tc>
          <w:tcPr>
            <w:tcW w:w="3828" w:type="dxa"/>
            <w:tcBorders>
              <w:top w:val="nil"/>
              <w:left w:val="single" w:sz="4" w:space="0" w:color="auto"/>
              <w:bottom w:val="nil"/>
              <w:right w:val="nil"/>
            </w:tcBorders>
            <w:shd w:val="clear" w:color="auto" w:fill="auto"/>
            <w:noWrap/>
            <w:vAlign w:val="bottom"/>
            <w:hideMark/>
          </w:tcPr>
          <w:p w:rsidR="005D2D6F" w:rsidRPr="005D2D6F" w:rsidRDefault="005D2D6F" w:rsidP="005D2D6F">
            <w:pPr>
              <w:ind w:firstLineChars="100" w:firstLine="160"/>
              <w:rPr>
                <w:rFonts w:ascii="Arial Narrow" w:hAnsi="Arial Narrow" w:cs="Arial"/>
                <w:sz w:val="16"/>
                <w:szCs w:val="16"/>
                <w:lang w:eastAsia="en-ZA"/>
              </w:rPr>
            </w:pPr>
            <w:r w:rsidRPr="005D2D6F">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5D2D6F" w:rsidRPr="005D2D6F" w:rsidRDefault="005D2D6F" w:rsidP="005D2D6F">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p>
        </w:tc>
      </w:tr>
      <w:tr w:rsidR="005D2D6F" w:rsidRPr="005D2D6F" w:rsidTr="005D2D6F">
        <w:trPr>
          <w:gridAfter w:val="1"/>
          <w:wAfter w:w="7" w:type="dxa"/>
          <w:trHeight w:val="255"/>
        </w:trPr>
        <w:tc>
          <w:tcPr>
            <w:tcW w:w="3828" w:type="dxa"/>
            <w:tcBorders>
              <w:top w:val="single" w:sz="4" w:space="0" w:color="auto"/>
              <w:left w:val="single" w:sz="4" w:space="0" w:color="auto"/>
              <w:bottom w:val="single" w:sz="4" w:space="0" w:color="auto"/>
              <w:right w:val="nil"/>
            </w:tcBorders>
            <w:shd w:val="clear" w:color="auto" w:fill="auto"/>
            <w:noWrap/>
            <w:vAlign w:val="bottom"/>
            <w:hideMark/>
          </w:tcPr>
          <w:p w:rsidR="005D2D6F" w:rsidRPr="005D2D6F" w:rsidRDefault="005D2D6F" w:rsidP="005D2D6F">
            <w:pPr>
              <w:rPr>
                <w:rFonts w:ascii="Arial Narrow" w:hAnsi="Arial Narrow" w:cs="Arial"/>
                <w:b/>
                <w:bCs/>
                <w:sz w:val="16"/>
                <w:szCs w:val="16"/>
                <w:lang w:eastAsia="en-ZA"/>
              </w:rPr>
            </w:pPr>
            <w:r w:rsidRPr="005D2D6F">
              <w:rPr>
                <w:rFonts w:ascii="Arial Narrow" w:hAnsi="Arial Narrow" w:cs="Arial"/>
                <w:b/>
                <w:bCs/>
                <w:sz w:val="16"/>
                <w:szCs w:val="16"/>
                <w:lang w:eastAsia="en-ZA"/>
              </w:rPr>
              <w:t xml:space="preserve">Total Capital Expenditure on upgrading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sz w:val="16"/>
                <w:szCs w:val="16"/>
                <w:lang w:eastAsia="en-ZA"/>
              </w:rPr>
            </w:pPr>
            <w:r w:rsidRPr="005D2D6F">
              <w:rPr>
                <w:rFonts w:ascii="Arial Narrow" w:hAnsi="Arial Narrow" w:cs="Arial"/>
                <w:sz w:val="16"/>
                <w:szCs w:val="16"/>
                <w:lang w:eastAsia="en-ZA"/>
              </w:rPr>
              <w:t>1</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1 100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1 100</w:t>
            </w:r>
          </w:p>
        </w:tc>
        <w:tc>
          <w:tcPr>
            <w:tcW w:w="749" w:type="dxa"/>
            <w:tcBorders>
              <w:top w:val="single" w:sz="4" w:space="0" w:color="auto"/>
              <w:left w:val="nil"/>
              <w:bottom w:val="single" w:sz="4" w:space="0" w:color="auto"/>
              <w:right w:val="single" w:sz="4" w:space="0" w:color="auto"/>
            </w:tcBorders>
            <w:shd w:val="clear" w:color="auto" w:fill="auto"/>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100,0%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5D2D6F" w:rsidRPr="005D2D6F" w:rsidRDefault="005D2D6F" w:rsidP="005D2D6F">
            <w:pPr>
              <w:jc w:val="center"/>
              <w:rPr>
                <w:rFonts w:ascii="Arial Narrow" w:hAnsi="Arial Narrow" w:cs="Arial"/>
                <w:b/>
                <w:bCs/>
                <w:sz w:val="16"/>
                <w:szCs w:val="16"/>
                <w:lang w:eastAsia="en-ZA"/>
              </w:rPr>
            </w:pPr>
            <w:r w:rsidRPr="005D2D6F">
              <w:rPr>
                <w:rFonts w:ascii="Arial Narrow" w:hAnsi="Arial Narrow" w:cs="Arial"/>
                <w:b/>
                <w:bCs/>
                <w:sz w:val="16"/>
                <w:szCs w:val="16"/>
                <w:lang w:eastAsia="en-ZA"/>
              </w:rPr>
              <w:t>2 200</w:t>
            </w:r>
          </w:p>
        </w:tc>
      </w:tr>
    </w:tbl>
    <w:p w:rsidR="0015679E" w:rsidRDefault="0015679E" w:rsidP="001369A6">
      <w:pPr>
        <w:spacing w:line="360" w:lineRule="auto"/>
        <w:jc w:val="both"/>
        <w:rPr>
          <w:rFonts w:ascii="Arial" w:hAnsi="Arial" w:cs="Arial"/>
          <w:b/>
          <w:sz w:val="28"/>
          <w:szCs w:val="28"/>
        </w:rPr>
      </w:pPr>
    </w:p>
    <w:p w:rsidR="00B151FF" w:rsidRDefault="00AB6A81"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w:t>
      </w:r>
      <w:r w:rsidR="00616E12">
        <w:rPr>
          <w:rFonts w:ascii="Arial" w:hAnsi="Arial" w:cs="Arial"/>
          <w:b/>
          <w:sz w:val="22"/>
          <w:szCs w:val="22"/>
        </w:rPr>
        <w:t xml:space="preserve">apital expenditure for </w:t>
      </w:r>
      <w:r w:rsidR="005D2D6F">
        <w:rPr>
          <w:rFonts w:ascii="Arial" w:hAnsi="Arial" w:cs="Arial"/>
          <w:b/>
          <w:sz w:val="22"/>
          <w:szCs w:val="22"/>
        </w:rPr>
        <w:t>Dec</w:t>
      </w:r>
      <w:r w:rsidR="003D4E9B">
        <w:rPr>
          <w:rFonts w:ascii="Arial" w:hAnsi="Arial" w:cs="Arial"/>
          <w:b/>
          <w:sz w:val="22"/>
          <w:szCs w:val="22"/>
        </w:rPr>
        <w:t xml:space="preserve">ember </w:t>
      </w:r>
      <w:r w:rsidR="00882E86">
        <w:rPr>
          <w:rFonts w:ascii="Arial" w:hAnsi="Arial" w:cs="Arial"/>
          <w:b/>
          <w:sz w:val="22"/>
          <w:szCs w:val="22"/>
        </w:rPr>
        <w:t>2019</w:t>
      </w:r>
      <w:r>
        <w:rPr>
          <w:rFonts w:ascii="Arial" w:hAnsi="Arial" w:cs="Arial"/>
          <w:b/>
          <w:sz w:val="22"/>
          <w:szCs w:val="22"/>
        </w:rPr>
        <w:t xml:space="preserve"> is </w:t>
      </w:r>
      <w:r w:rsidR="00A73768">
        <w:rPr>
          <w:rFonts w:ascii="Arial" w:hAnsi="Arial" w:cs="Arial"/>
          <w:b/>
          <w:sz w:val="22"/>
          <w:szCs w:val="22"/>
        </w:rPr>
        <w:t>R10 003 272</w:t>
      </w:r>
    </w:p>
    <w:p w:rsidR="00B151FF"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EF2F3E" w:rsidRPr="007961D0">
        <w:rPr>
          <w:rFonts w:ascii="Arial" w:hAnsi="Arial" w:cs="Arial"/>
          <w:sz w:val="28"/>
          <w:szCs w:val="28"/>
        </w:rPr>
        <w:t>T Manele</w:t>
      </w:r>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cting Municipal Manager of Metsimaholo Local Municipality, hereby certify that the monthly budget sta</w:t>
      </w:r>
      <w:r w:rsidR="00D63303">
        <w:rPr>
          <w:rFonts w:ascii="Arial" w:hAnsi="Arial" w:cs="Arial"/>
          <w:sz w:val="28"/>
          <w:szCs w:val="28"/>
        </w:rPr>
        <w:t>tement for the month</w:t>
      </w:r>
      <w:r w:rsidR="009A7485">
        <w:rPr>
          <w:rFonts w:ascii="Arial" w:hAnsi="Arial" w:cs="Arial"/>
          <w:sz w:val="28"/>
          <w:szCs w:val="28"/>
        </w:rPr>
        <w:t xml:space="preserve"> of </w:t>
      </w:r>
      <w:r w:rsidR="00A73768">
        <w:rPr>
          <w:rFonts w:ascii="Arial" w:hAnsi="Arial" w:cs="Arial"/>
          <w:sz w:val="28"/>
          <w:szCs w:val="28"/>
        </w:rPr>
        <w:t>Dec</w:t>
      </w:r>
      <w:r w:rsidR="00EF2F3E">
        <w:rPr>
          <w:rFonts w:ascii="Arial" w:hAnsi="Arial" w:cs="Arial"/>
          <w:sz w:val="28"/>
          <w:szCs w:val="28"/>
        </w:rPr>
        <w:t>ember</w:t>
      </w:r>
      <w:r w:rsidR="009A7485">
        <w:rPr>
          <w:rFonts w:ascii="Arial" w:hAnsi="Arial" w:cs="Arial"/>
          <w:sz w:val="28"/>
          <w:szCs w:val="28"/>
        </w:rPr>
        <w:t xml:space="preserve"> 2019</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EF2F3E" w:rsidP="00431F35">
      <w:pPr>
        <w:outlineLvl w:val="0"/>
        <w:rPr>
          <w:rFonts w:ascii="Arial" w:hAnsi="Arial" w:cs="Arial"/>
          <w:sz w:val="28"/>
          <w:szCs w:val="28"/>
        </w:rPr>
      </w:pPr>
      <w:r w:rsidRPr="007961D0">
        <w:rPr>
          <w:rFonts w:ascii="Arial" w:hAnsi="Arial" w:cs="Arial"/>
          <w:sz w:val="28"/>
          <w:szCs w:val="28"/>
        </w:rPr>
        <w:t>T Manele</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Metsimaholo Local Municipality, FS 204</w:t>
      </w:r>
    </w:p>
    <w:p w:rsidR="00431F35" w:rsidRDefault="00431F35" w:rsidP="00431F35">
      <w:pPr>
        <w:rPr>
          <w:rFonts w:ascii="Arial" w:hAnsi="Arial" w:cs="Arial"/>
          <w:sz w:val="28"/>
          <w:szCs w:val="28"/>
        </w:rPr>
      </w:pPr>
    </w:p>
    <w:p w:rsidR="00B151FF" w:rsidRDefault="00B151FF">
      <w:pPr>
        <w:rPr>
          <w:rFonts w:ascii="Arial" w:hAnsi="Arial" w:cs="Arial"/>
          <w:sz w:val="28"/>
          <w:szCs w:val="28"/>
        </w:rPr>
      </w:pPr>
    </w:p>
    <w:p w:rsidR="00B151FF" w:rsidRDefault="00A73768">
      <w:pPr>
        <w:rPr>
          <w:rFonts w:ascii="Arial" w:hAnsi="Arial" w:cs="Arial"/>
        </w:rPr>
      </w:pPr>
      <w:r>
        <w:rPr>
          <w:rFonts w:ascii="Arial" w:hAnsi="Arial" w:cs="Arial"/>
          <w:sz w:val="28"/>
          <w:szCs w:val="28"/>
        </w:rPr>
        <w:t>11/02/2020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6"/>
      <w:footerReference w:type="default" r:id="rId37"/>
      <w:headerReference w:type="first" r:id="rId38"/>
      <w:footerReference w:type="first" r:id="rId39"/>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F41" w:rsidRDefault="005A4F41">
      <w:r>
        <w:separator/>
      </w:r>
    </w:p>
  </w:endnote>
  <w:endnote w:type="continuationSeparator" w:id="0">
    <w:p w:rsidR="005A4F41" w:rsidRDefault="005A4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Footer"/>
      <w:jc w:val="center"/>
    </w:pPr>
  </w:p>
  <w:p w:rsidR="005D2D6F" w:rsidRDefault="005D2D6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F41" w:rsidRDefault="005A4F41">
      <w:r>
        <w:separator/>
      </w:r>
    </w:p>
  </w:footnote>
  <w:footnote w:type="continuationSeparator" w:id="0">
    <w:p w:rsidR="005A4F41" w:rsidRDefault="005A4F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rPr>
        <w:b/>
      </w:rPr>
      <w:fldChar w:fldCharType="begin"/>
    </w:r>
    <w:r>
      <w:instrText>PAGE</w:instrText>
    </w:r>
    <w:r>
      <w:fldChar w:fldCharType="separate"/>
    </w:r>
    <w:r w:rsidR="00850496">
      <w:rPr>
        <w:noProof/>
      </w:rPr>
      <w:t>13</w:t>
    </w:r>
    <w:r>
      <w:fldChar w:fldCharType="end"/>
    </w:r>
  </w:p>
  <w:p w:rsidR="005D2D6F" w:rsidRDefault="005D2D6F">
    <w:pPr>
      <w:pStyle w:val="Header"/>
      <w:rPr>
        <w:rStyle w:val="Emphasi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49</w:t>
    </w:r>
    <w: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70</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14</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rPr>
        <w:b/>
      </w:rPr>
      <w:fldChar w:fldCharType="begin"/>
    </w:r>
    <w:r>
      <w:instrText>PAGE</w:instrText>
    </w:r>
    <w:r>
      <w:fldChar w:fldCharType="separate"/>
    </w:r>
    <w:r w:rsidR="00850496">
      <w:rPr>
        <w:noProof/>
      </w:rPr>
      <w:t>17</w:t>
    </w:r>
    <w:r>
      <w:fldChar w:fldCharType="end"/>
    </w:r>
  </w:p>
  <w:p w:rsidR="005D2D6F" w:rsidRDefault="005D2D6F">
    <w:pPr>
      <w:pStyle w:val="Header"/>
      <w:rPr>
        <w:rStyle w:val="Emphasi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15</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rPr>
        <w:b/>
      </w:rPr>
      <w:fldChar w:fldCharType="begin"/>
    </w:r>
    <w:r>
      <w:instrText>PAGE</w:instrText>
    </w:r>
    <w:r>
      <w:fldChar w:fldCharType="separate"/>
    </w:r>
    <w:r w:rsidR="00850496">
      <w:rPr>
        <w:noProof/>
      </w:rPr>
      <w:t>21</w:t>
    </w:r>
    <w:r>
      <w:fldChar w:fldCharType="end"/>
    </w:r>
  </w:p>
  <w:p w:rsidR="005D2D6F" w:rsidRDefault="005D2D6F">
    <w:pPr>
      <w:pStyle w:val="Header"/>
      <w:rPr>
        <w:rStyle w:val="Emphasi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18</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rPr>
        <w:b/>
      </w:rPr>
      <w:fldChar w:fldCharType="begin"/>
    </w:r>
    <w:r>
      <w:instrText>PAGE</w:instrText>
    </w:r>
    <w:r>
      <w:fldChar w:fldCharType="separate"/>
    </w:r>
    <w:r w:rsidR="00850496">
      <w:rPr>
        <w:noProof/>
      </w:rPr>
      <w:t>48</w:t>
    </w:r>
    <w:r>
      <w:fldChar w:fldCharType="end"/>
    </w:r>
  </w:p>
  <w:p w:rsidR="005D2D6F" w:rsidRDefault="005D2D6F">
    <w:pPr>
      <w:pStyle w:val="Header"/>
      <w:rPr>
        <w:rStyle w:val="Emphasis"/>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D6F" w:rsidRDefault="005D2D6F">
    <w:pPr>
      <w:pStyle w:val="Header"/>
      <w:jc w:val="center"/>
    </w:pPr>
    <w:r>
      <w:fldChar w:fldCharType="begin"/>
    </w:r>
    <w:r>
      <w:instrText>PAGE</w:instrText>
    </w:r>
    <w:r>
      <w:fldChar w:fldCharType="separate"/>
    </w:r>
    <w:r w:rsidR="00850496">
      <w:rPr>
        <w:noProof/>
      </w:rPr>
      <w:t>43</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9"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7"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3"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6"/>
  </w:num>
  <w:num w:numId="4">
    <w:abstractNumId w:val="10"/>
  </w:num>
  <w:num w:numId="5">
    <w:abstractNumId w:val="11"/>
  </w:num>
  <w:num w:numId="6">
    <w:abstractNumId w:val="2"/>
  </w:num>
  <w:num w:numId="7">
    <w:abstractNumId w:val="5"/>
  </w:num>
  <w:num w:numId="8">
    <w:abstractNumId w:val="20"/>
  </w:num>
  <w:num w:numId="9">
    <w:abstractNumId w:val="19"/>
  </w:num>
  <w:num w:numId="10">
    <w:abstractNumId w:val="9"/>
  </w:num>
  <w:num w:numId="11">
    <w:abstractNumId w:val="12"/>
  </w:num>
  <w:num w:numId="12">
    <w:abstractNumId w:val="28"/>
  </w:num>
  <w:num w:numId="13">
    <w:abstractNumId w:val="17"/>
  </w:num>
  <w:num w:numId="14">
    <w:abstractNumId w:val="6"/>
  </w:num>
  <w:num w:numId="15">
    <w:abstractNumId w:val="3"/>
  </w:num>
  <w:num w:numId="16">
    <w:abstractNumId w:val="14"/>
  </w:num>
  <w:num w:numId="17">
    <w:abstractNumId w:val="22"/>
  </w:num>
  <w:num w:numId="18">
    <w:abstractNumId w:val="24"/>
  </w:num>
  <w:num w:numId="19">
    <w:abstractNumId w:val="4"/>
  </w:num>
  <w:num w:numId="20">
    <w:abstractNumId w:val="27"/>
  </w:num>
  <w:num w:numId="21">
    <w:abstractNumId w:val="25"/>
  </w:num>
  <w:num w:numId="22">
    <w:abstractNumId w:val="0"/>
  </w:num>
  <w:num w:numId="23">
    <w:abstractNumId w:val="18"/>
  </w:num>
  <w:num w:numId="24">
    <w:abstractNumId w:val="13"/>
  </w:num>
  <w:num w:numId="25">
    <w:abstractNumId w:val="16"/>
  </w:num>
  <w:num w:numId="26">
    <w:abstractNumId w:val="8"/>
  </w:num>
  <w:num w:numId="27">
    <w:abstractNumId w:val="21"/>
  </w:num>
  <w:num w:numId="28">
    <w:abstractNumId w:val="29"/>
  </w:num>
  <w:num w:numId="29">
    <w:abstractNumId w:val="23"/>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4639"/>
    <w:rsid w:val="00006ED1"/>
    <w:rsid w:val="00007E5B"/>
    <w:rsid w:val="00011C00"/>
    <w:rsid w:val="00012A7E"/>
    <w:rsid w:val="000136D1"/>
    <w:rsid w:val="0001482C"/>
    <w:rsid w:val="00020427"/>
    <w:rsid w:val="00022FA5"/>
    <w:rsid w:val="00023ECD"/>
    <w:rsid w:val="000253DE"/>
    <w:rsid w:val="00030765"/>
    <w:rsid w:val="0003444D"/>
    <w:rsid w:val="00040EB5"/>
    <w:rsid w:val="00042F2A"/>
    <w:rsid w:val="00045B4D"/>
    <w:rsid w:val="00045FC1"/>
    <w:rsid w:val="00047218"/>
    <w:rsid w:val="00050EF3"/>
    <w:rsid w:val="00051B64"/>
    <w:rsid w:val="00052F32"/>
    <w:rsid w:val="00057EB5"/>
    <w:rsid w:val="000626C9"/>
    <w:rsid w:val="00062966"/>
    <w:rsid w:val="00062E0B"/>
    <w:rsid w:val="00063026"/>
    <w:rsid w:val="00063889"/>
    <w:rsid w:val="00067748"/>
    <w:rsid w:val="000719B1"/>
    <w:rsid w:val="000763C7"/>
    <w:rsid w:val="00076653"/>
    <w:rsid w:val="00077C76"/>
    <w:rsid w:val="00080A68"/>
    <w:rsid w:val="0008207A"/>
    <w:rsid w:val="000842A6"/>
    <w:rsid w:val="0008437F"/>
    <w:rsid w:val="0008471B"/>
    <w:rsid w:val="00084C8D"/>
    <w:rsid w:val="00090037"/>
    <w:rsid w:val="00090999"/>
    <w:rsid w:val="000924BA"/>
    <w:rsid w:val="000928BB"/>
    <w:rsid w:val="00093052"/>
    <w:rsid w:val="000932C1"/>
    <w:rsid w:val="00093AD3"/>
    <w:rsid w:val="000941F2"/>
    <w:rsid w:val="00095590"/>
    <w:rsid w:val="000A0273"/>
    <w:rsid w:val="000A29BA"/>
    <w:rsid w:val="000B19BB"/>
    <w:rsid w:val="000B492E"/>
    <w:rsid w:val="000B55B9"/>
    <w:rsid w:val="000B5FE2"/>
    <w:rsid w:val="000B7EB0"/>
    <w:rsid w:val="000C27F4"/>
    <w:rsid w:val="000C3175"/>
    <w:rsid w:val="000C57A9"/>
    <w:rsid w:val="000C62B0"/>
    <w:rsid w:val="000C72D5"/>
    <w:rsid w:val="000D02FB"/>
    <w:rsid w:val="000D2027"/>
    <w:rsid w:val="000D3D3D"/>
    <w:rsid w:val="000D4897"/>
    <w:rsid w:val="000D7D2F"/>
    <w:rsid w:val="000E794B"/>
    <w:rsid w:val="000E7E91"/>
    <w:rsid w:val="000F3570"/>
    <w:rsid w:val="000F3AED"/>
    <w:rsid w:val="000F6850"/>
    <w:rsid w:val="00110DFA"/>
    <w:rsid w:val="0011286A"/>
    <w:rsid w:val="001129E1"/>
    <w:rsid w:val="00122112"/>
    <w:rsid w:val="00131422"/>
    <w:rsid w:val="00133E30"/>
    <w:rsid w:val="00136485"/>
    <w:rsid w:val="001369A6"/>
    <w:rsid w:val="00136A71"/>
    <w:rsid w:val="0013710C"/>
    <w:rsid w:val="001405BD"/>
    <w:rsid w:val="00142D1C"/>
    <w:rsid w:val="001515E9"/>
    <w:rsid w:val="0015679E"/>
    <w:rsid w:val="00166B8A"/>
    <w:rsid w:val="00166EEE"/>
    <w:rsid w:val="00171E94"/>
    <w:rsid w:val="00173C64"/>
    <w:rsid w:val="00173EB8"/>
    <w:rsid w:val="00174E78"/>
    <w:rsid w:val="00175A94"/>
    <w:rsid w:val="00183533"/>
    <w:rsid w:val="00187C36"/>
    <w:rsid w:val="00187DAA"/>
    <w:rsid w:val="001918EA"/>
    <w:rsid w:val="00191E4C"/>
    <w:rsid w:val="001920E9"/>
    <w:rsid w:val="00196F89"/>
    <w:rsid w:val="001A0CF5"/>
    <w:rsid w:val="001A1E23"/>
    <w:rsid w:val="001A542A"/>
    <w:rsid w:val="001A6D50"/>
    <w:rsid w:val="001A7442"/>
    <w:rsid w:val="001A77EA"/>
    <w:rsid w:val="001B0265"/>
    <w:rsid w:val="001B0296"/>
    <w:rsid w:val="001B45CF"/>
    <w:rsid w:val="001B4FD1"/>
    <w:rsid w:val="001C0651"/>
    <w:rsid w:val="001C2475"/>
    <w:rsid w:val="001C2FB8"/>
    <w:rsid w:val="001C4CC4"/>
    <w:rsid w:val="001D0271"/>
    <w:rsid w:val="001D091F"/>
    <w:rsid w:val="001D46C6"/>
    <w:rsid w:val="001D48C9"/>
    <w:rsid w:val="001D4C6E"/>
    <w:rsid w:val="001D6708"/>
    <w:rsid w:val="001E31EB"/>
    <w:rsid w:val="001E3AF5"/>
    <w:rsid w:val="001E5F7E"/>
    <w:rsid w:val="001F3616"/>
    <w:rsid w:val="001F4DC5"/>
    <w:rsid w:val="001F5C0A"/>
    <w:rsid w:val="00200B76"/>
    <w:rsid w:val="00201590"/>
    <w:rsid w:val="0020300C"/>
    <w:rsid w:val="00210262"/>
    <w:rsid w:val="002140DB"/>
    <w:rsid w:val="0021535A"/>
    <w:rsid w:val="00223D43"/>
    <w:rsid w:val="00224161"/>
    <w:rsid w:val="00226507"/>
    <w:rsid w:val="002277D7"/>
    <w:rsid w:val="0022780F"/>
    <w:rsid w:val="0023161C"/>
    <w:rsid w:val="00231EA6"/>
    <w:rsid w:val="00234BF3"/>
    <w:rsid w:val="002356FA"/>
    <w:rsid w:val="002376EA"/>
    <w:rsid w:val="0024068B"/>
    <w:rsid w:val="00240FE1"/>
    <w:rsid w:val="00241D84"/>
    <w:rsid w:val="002449F6"/>
    <w:rsid w:val="00244A26"/>
    <w:rsid w:val="0024526B"/>
    <w:rsid w:val="00250BC6"/>
    <w:rsid w:val="00252246"/>
    <w:rsid w:val="002529D0"/>
    <w:rsid w:val="002529F4"/>
    <w:rsid w:val="00255BDB"/>
    <w:rsid w:val="00257338"/>
    <w:rsid w:val="002576E4"/>
    <w:rsid w:val="00261914"/>
    <w:rsid w:val="00263B89"/>
    <w:rsid w:val="00267D72"/>
    <w:rsid w:val="00271C7C"/>
    <w:rsid w:val="00273E4A"/>
    <w:rsid w:val="002746E2"/>
    <w:rsid w:val="00274FC2"/>
    <w:rsid w:val="00276390"/>
    <w:rsid w:val="00286162"/>
    <w:rsid w:val="00286D82"/>
    <w:rsid w:val="00286DAC"/>
    <w:rsid w:val="00287C64"/>
    <w:rsid w:val="00291707"/>
    <w:rsid w:val="002960BF"/>
    <w:rsid w:val="002A1E7D"/>
    <w:rsid w:val="002A4754"/>
    <w:rsid w:val="002A4B58"/>
    <w:rsid w:val="002C0835"/>
    <w:rsid w:val="002C1DA7"/>
    <w:rsid w:val="002C31F1"/>
    <w:rsid w:val="002C3E34"/>
    <w:rsid w:val="002C7BA4"/>
    <w:rsid w:val="002D46F9"/>
    <w:rsid w:val="002D6F4A"/>
    <w:rsid w:val="002E0DC8"/>
    <w:rsid w:val="002E2871"/>
    <w:rsid w:val="002E3CE3"/>
    <w:rsid w:val="002E5727"/>
    <w:rsid w:val="002F3507"/>
    <w:rsid w:val="002F5CEB"/>
    <w:rsid w:val="002F6E19"/>
    <w:rsid w:val="00305455"/>
    <w:rsid w:val="00306898"/>
    <w:rsid w:val="003076A0"/>
    <w:rsid w:val="003154D8"/>
    <w:rsid w:val="003164D9"/>
    <w:rsid w:val="00316EE1"/>
    <w:rsid w:val="00317F16"/>
    <w:rsid w:val="00320B5D"/>
    <w:rsid w:val="00322000"/>
    <w:rsid w:val="003311D5"/>
    <w:rsid w:val="0033576E"/>
    <w:rsid w:val="003359EE"/>
    <w:rsid w:val="00337FE0"/>
    <w:rsid w:val="00341AD6"/>
    <w:rsid w:val="00342559"/>
    <w:rsid w:val="00344694"/>
    <w:rsid w:val="003474F0"/>
    <w:rsid w:val="003550CC"/>
    <w:rsid w:val="0035574C"/>
    <w:rsid w:val="00364E11"/>
    <w:rsid w:val="00370A87"/>
    <w:rsid w:val="00372741"/>
    <w:rsid w:val="00374BDD"/>
    <w:rsid w:val="003809D5"/>
    <w:rsid w:val="00380C97"/>
    <w:rsid w:val="003832F3"/>
    <w:rsid w:val="00383361"/>
    <w:rsid w:val="00387CED"/>
    <w:rsid w:val="00390BB8"/>
    <w:rsid w:val="003914AA"/>
    <w:rsid w:val="0039236E"/>
    <w:rsid w:val="00392BBD"/>
    <w:rsid w:val="00392FC3"/>
    <w:rsid w:val="00393F93"/>
    <w:rsid w:val="003968D9"/>
    <w:rsid w:val="00396AAE"/>
    <w:rsid w:val="003A09F9"/>
    <w:rsid w:val="003A3055"/>
    <w:rsid w:val="003A519F"/>
    <w:rsid w:val="003A56B3"/>
    <w:rsid w:val="003A5AB8"/>
    <w:rsid w:val="003B1005"/>
    <w:rsid w:val="003B35CE"/>
    <w:rsid w:val="003B3CD3"/>
    <w:rsid w:val="003B3E7D"/>
    <w:rsid w:val="003B7649"/>
    <w:rsid w:val="003C1473"/>
    <w:rsid w:val="003C1838"/>
    <w:rsid w:val="003D0D57"/>
    <w:rsid w:val="003D20D8"/>
    <w:rsid w:val="003D4E9B"/>
    <w:rsid w:val="003D62D4"/>
    <w:rsid w:val="003E3D6B"/>
    <w:rsid w:val="003E58B9"/>
    <w:rsid w:val="003E5D37"/>
    <w:rsid w:val="003F0F97"/>
    <w:rsid w:val="003F50F5"/>
    <w:rsid w:val="003F6A87"/>
    <w:rsid w:val="003F6CAF"/>
    <w:rsid w:val="003F7909"/>
    <w:rsid w:val="00401C50"/>
    <w:rsid w:val="004024E8"/>
    <w:rsid w:val="00403F42"/>
    <w:rsid w:val="0040573E"/>
    <w:rsid w:val="00406856"/>
    <w:rsid w:val="00410BB4"/>
    <w:rsid w:val="004122AC"/>
    <w:rsid w:val="004124AE"/>
    <w:rsid w:val="00412F8C"/>
    <w:rsid w:val="004156FD"/>
    <w:rsid w:val="00417D33"/>
    <w:rsid w:val="00424144"/>
    <w:rsid w:val="0042430D"/>
    <w:rsid w:val="004267BB"/>
    <w:rsid w:val="0042786E"/>
    <w:rsid w:val="00427991"/>
    <w:rsid w:val="00431F35"/>
    <w:rsid w:val="004330B3"/>
    <w:rsid w:val="00433DBB"/>
    <w:rsid w:val="00434616"/>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7408"/>
    <w:rsid w:val="00462A1C"/>
    <w:rsid w:val="00462D5A"/>
    <w:rsid w:val="00473F1E"/>
    <w:rsid w:val="004754DC"/>
    <w:rsid w:val="0047774C"/>
    <w:rsid w:val="00482281"/>
    <w:rsid w:val="00483883"/>
    <w:rsid w:val="00487906"/>
    <w:rsid w:val="00490552"/>
    <w:rsid w:val="00492C17"/>
    <w:rsid w:val="00494C1F"/>
    <w:rsid w:val="004970A6"/>
    <w:rsid w:val="004A1ACB"/>
    <w:rsid w:val="004A1D10"/>
    <w:rsid w:val="004A4B6A"/>
    <w:rsid w:val="004A66ED"/>
    <w:rsid w:val="004B7565"/>
    <w:rsid w:val="004B794B"/>
    <w:rsid w:val="004B7F36"/>
    <w:rsid w:val="004B7F74"/>
    <w:rsid w:val="004C2A44"/>
    <w:rsid w:val="004C3E31"/>
    <w:rsid w:val="004C5638"/>
    <w:rsid w:val="004C5C6C"/>
    <w:rsid w:val="004C7DE0"/>
    <w:rsid w:val="004D202D"/>
    <w:rsid w:val="004D6BCF"/>
    <w:rsid w:val="004D78E6"/>
    <w:rsid w:val="004D7988"/>
    <w:rsid w:val="004E1360"/>
    <w:rsid w:val="004E1632"/>
    <w:rsid w:val="004E480F"/>
    <w:rsid w:val="004E60C3"/>
    <w:rsid w:val="004F0FC4"/>
    <w:rsid w:val="004F256B"/>
    <w:rsid w:val="004F4FD9"/>
    <w:rsid w:val="005036B9"/>
    <w:rsid w:val="0050473E"/>
    <w:rsid w:val="00505F2B"/>
    <w:rsid w:val="00507BA8"/>
    <w:rsid w:val="00511C9F"/>
    <w:rsid w:val="00511E82"/>
    <w:rsid w:val="005135C0"/>
    <w:rsid w:val="00513EE1"/>
    <w:rsid w:val="00514B67"/>
    <w:rsid w:val="005165F6"/>
    <w:rsid w:val="005171B3"/>
    <w:rsid w:val="00520A3A"/>
    <w:rsid w:val="00523096"/>
    <w:rsid w:val="0053079B"/>
    <w:rsid w:val="0053128E"/>
    <w:rsid w:val="005373D1"/>
    <w:rsid w:val="005379B4"/>
    <w:rsid w:val="00541CD5"/>
    <w:rsid w:val="005452CC"/>
    <w:rsid w:val="005453A7"/>
    <w:rsid w:val="00553E85"/>
    <w:rsid w:val="00553EB4"/>
    <w:rsid w:val="00555E8A"/>
    <w:rsid w:val="0055608E"/>
    <w:rsid w:val="005578D1"/>
    <w:rsid w:val="00560FFB"/>
    <w:rsid w:val="005617DC"/>
    <w:rsid w:val="00566A60"/>
    <w:rsid w:val="00572990"/>
    <w:rsid w:val="00572B57"/>
    <w:rsid w:val="00574B84"/>
    <w:rsid w:val="00577DD3"/>
    <w:rsid w:val="00582502"/>
    <w:rsid w:val="0058319D"/>
    <w:rsid w:val="00584525"/>
    <w:rsid w:val="00586393"/>
    <w:rsid w:val="00590C70"/>
    <w:rsid w:val="00592E2E"/>
    <w:rsid w:val="005A3398"/>
    <w:rsid w:val="005A3437"/>
    <w:rsid w:val="005A4E04"/>
    <w:rsid w:val="005A4F41"/>
    <w:rsid w:val="005A6EEB"/>
    <w:rsid w:val="005A79C5"/>
    <w:rsid w:val="005B065B"/>
    <w:rsid w:val="005B0847"/>
    <w:rsid w:val="005B1A34"/>
    <w:rsid w:val="005B1A86"/>
    <w:rsid w:val="005B681B"/>
    <w:rsid w:val="005C11AC"/>
    <w:rsid w:val="005C1A92"/>
    <w:rsid w:val="005C42EB"/>
    <w:rsid w:val="005C7160"/>
    <w:rsid w:val="005D1643"/>
    <w:rsid w:val="005D2D6F"/>
    <w:rsid w:val="005D3ACE"/>
    <w:rsid w:val="005D4A02"/>
    <w:rsid w:val="005D6872"/>
    <w:rsid w:val="005E1A79"/>
    <w:rsid w:val="005E358F"/>
    <w:rsid w:val="005E5D9C"/>
    <w:rsid w:val="005E6F1E"/>
    <w:rsid w:val="005F0F18"/>
    <w:rsid w:val="005F6030"/>
    <w:rsid w:val="005F6365"/>
    <w:rsid w:val="005F7051"/>
    <w:rsid w:val="005F7516"/>
    <w:rsid w:val="005F7974"/>
    <w:rsid w:val="006009D0"/>
    <w:rsid w:val="00603D4A"/>
    <w:rsid w:val="006049D4"/>
    <w:rsid w:val="00610345"/>
    <w:rsid w:val="00612442"/>
    <w:rsid w:val="0061265F"/>
    <w:rsid w:val="00612ACB"/>
    <w:rsid w:val="00613AB9"/>
    <w:rsid w:val="00614DD4"/>
    <w:rsid w:val="00616C2D"/>
    <w:rsid w:val="00616E12"/>
    <w:rsid w:val="00621E5C"/>
    <w:rsid w:val="00622705"/>
    <w:rsid w:val="006248DB"/>
    <w:rsid w:val="00626288"/>
    <w:rsid w:val="006305C0"/>
    <w:rsid w:val="0063588E"/>
    <w:rsid w:val="00637228"/>
    <w:rsid w:val="0064083C"/>
    <w:rsid w:val="00642049"/>
    <w:rsid w:val="006446AB"/>
    <w:rsid w:val="00644830"/>
    <w:rsid w:val="00652363"/>
    <w:rsid w:val="00654020"/>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3D99"/>
    <w:rsid w:val="006A502A"/>
    <w:rsid w:val="006A7AC0"/>
    <w:rsid w:val="006B0549"/>
    <w:rsid w:val="006B0F08"/>
    <w:rsid w:val="006B1835"/>
    <w:rsid w:val="006B235C"/>
    <w:rsid w:val="006B28F0"/>
    <w:rsid w:val="006B4C2B"/>
    <w:rsid w:val="006B6EBB"/>
    <w:rsid w:val="006B7761"/>
    <w:rsid w:val="006C14C5"/>
    <w:rsid w:val="006C2E35"/>
    <w:rsid w:val="006C345A"/>
    <w:rsid w:val="006D14C9"/>
    <w:rsid w:val="006D65E3"/>
    <w:rsid w:val="006E0B36"/>
    <w:rsid w:val="006E34A9"/>
    <w:rsid w:val="006F0C29"/>
    <w:rsid w:val="006F22DF"/>
    <w:rsid w:val="006F32F4"/>
    <w:rsid w:val="006F5222"/>
    <w:rsid w:val="006F6875"/>
    <w:rsid w:val="006F7735"/>
    <w:rsid w:val="007000CF"/>
    <w:rsid w:val="00701245"/>
    <w:rsid w:val="007014D2"/>
    <w:rsid w:val="007041E9"/>
    <w:rsid w:val="00704F8A"/>
    <w:rsid w:val="007121F2"/>
    <w:rsid w:val="007124B5"/>
    <w:rsid w:val="007133A1"/>
    <w:rsid w:val="00714C3A"/>
    <w:rsid w:val="00716B23"/>
    <w:rsid w:val="0072014C"/>
    <w:rsid w:val="00723888"/>
    <w:rsid w:val="00724560"/>
    <w:rsid w:val="00730CE6"/>
    <w:rsid w:val="007339BE"/>
    <w:rsid w:val="00737BED"/>
    <w:rsid w:val="007455DA"/>
    <w:rsid w:val="00745DC9"/>
    <w:rsid w:val="0075345B"/>
    <w:rsid w:val="007556F7"/>
    <w:rsid w:val="00760692"/>
    <w:rsid w:val="007736A9"/>
    <w:rsid w:val="00775AD7"/>
    <w:rsid w:val="00781457"/>
    <w:rsid w:val="00782254"/>
    <w:rsid w:val="00785834"/>
    <w:rsid w:val="00785DBE"/>
    <w:rsid w:val="0079505D"/>
    <w:rsid w:val="007961D0"/>
    <w:rsid w:val="007975C7"/>
    <w:rsid w:val="00797FB8"/>
    <w:rsid w:val="007B11D2"/>
    <w:rsid w:val="007B166F"/>
    <w:rsid w:val="007B6000"/>
    <w:rsid w:val="007B62EF"/>
    <w:rsid w:val="007B7BC0"/>
    <w:rsid w:val="007C402A"/>
    <w:rsid w:val="007C5AF5"/>
    <w:rsid w:val="007C5B8F"/>
    <w:rsid w:val="007C7CA7"/>
    <w:rsid w:val="007D2EFA"/>
    <w:rsid w:val="007D7567"/>
    <w:rsid w:val="007E0D9A"/>
    <w:rsid w:val="007E3AE0"/>
    <w:rsid w:val="007E50BF"/>
    <w:rsid w:val="007E72AE"/>
    <w:rsid w:val="007F1DAF"/>
    <w:rsid w:val="007F21E8"/>
    <w:rsid w:val="007F3DDE"/>
    <w:rsid w:val="007F462C"/>
    <w:rsid w:val="007F4853"/>
    <w:rsid w:val="007F7998"/>
    <w:rsid w:val="007F7CC1"/>
    <w:rsid w:val="00811550"/>
    <w:rsid w:val="00814B55"/>
    <w:rsid w:val="00815D9B"/>
    <w:rsid w:val="00816887"/>
    <w:rsid w:val="00825236"/>
    <w:rsid w:val="00827AF9"/>
    <w:rsid w:val="00827B94"/>
    <w:rsid w:val="00831C11"/>
    <w:rsid w:val="00831FC9"/>
    <w:rsid w:val="00833329"/>
    <w:rsid w:val="00833E65"/>
    <w:rsid w:val="00835C00"/>
    <w:rsid w:val="008367FC"/>
    <w:rsid w:val="008473E3"/>
    <w:rsid w:val="00850496"/>
    <w:rsid w:val="00850AB4"/>
    <w:rsid w:val="00852F24"/>
    <w:rsid w:val="00856054"/>
    <w:rsid w:val="0085619D"/>
    <w:rsid w:val="00857AF0"/>
    <w:rsid w:val="00861FB8"/>
    <w:rsid w:val="0086433D"/>
    <w:rsid w:val="00864DDB"/>
    <w:rsid w:val="00866B63"/>
    <w:rsid w:val="008717CC"/>
    <w:rsid w:val="00871FED"/>
    <w:rsid w:val="00872EED"/>
    <w:rsid w:val="00874C7F"/>
    <w:rsid w:val="00882E86"/>
    <w:rsid w:val="00883700"/>
    <w:rsid w:val="008858FE"/>
    <w:rsid w:val="00890606"/>
    <w:rsid w:val="008913AB"/>
    <w:rsid w:val="008943A0"/>
    <w:rsid w:val="00894E49"/>
    <w:rsid w:val="00896676"/>
    <w:rsid w:val="00897248"/>
    <w:rsid w:val="008A0DCB"/>
    <w:rsid w:val="008A25D1"/>
    <w:rsid w:val="008A406C"/>
    <w:rsid w:val="008A4651"/>
    <w:rsid w:val="008A4DCD"/>
    <w:rsid w:val="008A718B"/>
    <w:rsid w:val="008B3FEE"/>
    <w:rsid w:val="008B47E5"/>
    <w:rsid w:val="008C51A2"/>
    <w:rsid w:val="008C5617"/>
    <w:rsid w:val="008C5A6E"/>
    <w:rsid w:val="008C6874"/>
    <w:rsid w:val="008C76C4"/>
    <w:rsid w:val="008D0C6F"/>
    <w:rsid w:val="008D1A98"/>
    <w:rsid w:val="008D4532"/>
    <w:rsid w:val="008D7566"/>
    <w:rsid w:val="008E00A9"/>
    <w:rsid w:val="008E0A25"/>
    <w:rsid w:val="008E2798"/>
    <w:rsid w:val="008E41CF"/>
    <w:rsid w:val="008E5CC1"/>
    <w:rsid w:val="008E77AE"/>
    <w:rsid w:val="008E7915"/>
    <w:rsid w:val="008E7F1F"/>
    <w:rsid w:val="00901AF4"/>
    <w:rsid w:val="0090331E"/>
    <w:rsid w:val="009036BE"/>
    <w:rsid w:val="00904930"/>
    <w:rsid w:val="009065E5"/>
    <w:rsid w:val="00907F0D"/>
    <w:rsid w:val="00911558"/>
    <w:rsid w:val="00912DDA"/>
    <w:rsid w:val="00916AF5"/>
    <w:rsid w:val="009256A6"/>
    <w:rsid w:val="00925EB4"/>
    <w:rsid w:val="009276D7"/>
    <w:rsid w:val="009316B8"/>
    <w:rsid w:val="00932B59"/>
    <w:rsid w:val="009367F8"/>
    <w:rsid w:val="00937ED2"/>
    <w:rsid w:val="00944018"/>
    <w:rsid w:val="0094659F"/>
    <w:rsid w:val="009533A9"/>
    <w:rsid w:val="009558ED"/>
    <w:rsid w:val="00957112"/>
    <w:rsid w:val="00957261"/>
    <w:rsid w:val="00960095"/>
    <w:rsid w:val="00962473"/>
    <w:rsid w:val="00962AF9"/>
    <w:rsid w:val="009635F2"/>
    <w:rsid w:val="00963F09"/>
    <w:rsid w:val="0096565B"/>
    <w:rsid w:val="009666F0"/>
    <w:rsid w:val="00970363"/>
    <w:rsid w:val="00972B32"/>
    <w:rsid w:val="00973761"/>
    <w:rsid w:val="009748A3"/>
    <w:rsid w:val="00976458"/>
    <w:rsid w:val="0098344E"/>
    <w:rsid w:val="0098587C"/>
    <w:rsid w:val="00985DD1"/>
    <w:rsid w:val="009909D3"/>
    <w:rsid w:val="00990C97"/>
    <w:rsid w:val="00991AC1"/>
    <w:rsid w:val="00995107"/>
    <w:rsid w:val="009970A3"/>
    <w:rsid w:val="009A3CCB"/>
    <w:rsid w:val="009A5240"/>
    <w:rsid w:val="009A7485"/>
    <w:rsid w:val="009A7843"/>
    <w:rsid w:val="009B0405"/>
    <w:rsid w:val="009B10FB"/>
    <w:rsid w:val="009B2B93"/>
    <w:rsid w:val="009B5F5E"/>
    <w:rsid w:val="009B60E1"/>
    <w:rsid w:val="009C43B4"/>
    <w:rsid w:val="009D30B8"/>
    <w:rsid w:val="009D58BC"/>
    <w:rsid w:val="009D6355"/>
    <w:rsid w:val="009D7560"/>
    <w:rsid w:val="009D7F00"/>
    <w:rsid w:val="009E1B02"/>
    <w:rsid w:val="009E323D"/>
    <w:rsid w:val="009E4748"/>
    <w:rsid w:val="009F0B74"/>
    <w:rsid w:val="009F0BD9"/>
    <w:rsid w:val="009F1504"/>
    <w:rsid w:val="009F7FC4"/>
    <w:rsid w:val="00A00485"/>
    <w:rsid w:val="00A030B1"/>
    <w:rsid w:val="00A03B85"/>
    <w:rsid w:val="00A049C9"/>
    <w:rsid w:val="00A0548A"/>
    <w:rsid w:val="00A06688"/>
    <w:rsid w:val="00A0756A"/>
    <w:rsid w:val="00A13C95"/>
    <w:rsid w:val="00A14E3C"/>
    <w:rsid w:val="00A2088D"/>
    <w:rsid w:val="00A21A79"/>
    <w:rsid w:val="00A23753"/>
    <w:rsid w:val="00A253CF"/>
    <w:rsid w:val="00A30264"/>
    <w:rsid w:val="00A31D64"/>
    <w:rsid w:val="00A33C50"/>
    <w:rsid w:val="00A34125"/>
    <w:rsid w:val="00A36174"/>
    <w:rsid w:val="00A404FB"/>
    <w:rsid w:val="00A4362C"/>
    <w:rsid w:val="00A45182"/>
    <w:rsid w:val="00A4733E"/>
    <w:rsid w:val="00A47D9A"/>
    <w:rsid w:val="00A53335"/>
    <w:rsid w:val="00A546D9"/>
    <w:rsid w:val="00A55864"/>
    <w:rsid w:val="00A57C25"/>
    <w:rsid w:val="00A60260"/>
    <w:rsid w:val="00A61025"/>
    <w:rsid w:val="00A63380"/>
    <w:rsid w:val="00A64210"/>
    <w:rsid w:val="00A663BA"/>
    <w:rsid w:val="00A73768"/>
    <w:rsid w:val="00A854E3"/>
    <w:rsid w:val="00A85B9A"/>
    <w:rsid w:val="00A871ED"/>
    <w:rsid w:val="00A9090F"/>
    <w:rsid w:val="00A91E03"/>
    <w:rsid w:val="00A92A67"/>
    <w:rsid w:val="00A9419D"/>
    <w:rsid w:val="00A944EF"/>
    <w:rsid w:val="00A94C1C"/>
    <w:rsid w:val="00A968C2"/>
    <w:rsid w:val="00AA1AA9"/>
    <w:rsid w:val="00AA1E44"/>
    <w:rsid w:val="00AA3B5D"/>
    <w:rsid w:val="00AA5E60"/>
    <w:rsid w:val="00AB3306"/>
    <w:rsid w:val="00AB3A51"/>
    <w:rsid w:val="00AB57E6"/>
    <w:rsid w:val="00AB6A81"/>
    <w:rsid w:val="00AB7012"/>
    <w:rsid w:val="00AC0460"/>
    <w:rsid w:val="00AC07B3"/>
    <w:rsid w:val="00AC5AD2"/>
    <w:rsid w:val="00AD34E5"/>
    <w:rsid w:val="00AD3ECB"/>
    <w:rsid w:val="00AD59C4"/>
    <w:rsid w:val="00AD70E7"/>
    <w:rsid w:val="00AE2480"/>
    <w:rsid w:val="00AE7134"/>
    <w:rsid w:val="00AE7198"/>
    <w:rsid w:val="00AE7859"/>
    <w:rsid w:val="00AE7EA5"/>
    <w:rsid w:val="00AE7FB0"/>
    <w:rsid w:val="00AF3B25"/>
    <w:rsid w:val="00AF3DEF"/>
    <w:rsid w:val="00AF478E"/>
    <w:rsid w:val="00B0212B"/>
    <w:rsid w:val="00B023E5"/>
    <w:rsid w:val="00B032DC"/>
    <w:rsid w:val="00B1046F"/>
    <w:rsid w:val="00B151FF"/>
    <w:rsid w:val="00B164DA"/>
    <w:rsid w:val="00B22E80"/>
    <w:rsid w:val="00B27F4D"/>
    <w:rsid w:val="00B34815"/>
    <w:rsid w:val="00B40BE7"/>
    <w:rsid w:val="00B44134"/>
    <w:rsid w:val="00B45396"/>
    <w:rsid w:val="00B46F06"/>
    <w:rsid w:val="00B5254E"/>
    <w:rsid w:val="00B52B7E"/>
    <w:rsid w:val="00B54673"/>
    <w:rsid w:val="00B62758"/>
    <w:rsid w:val="00B64898"/>
    <w:rsid w:val="00B6538D"/>
    <w:rsid w:val="00B70CD4"/>
    <w:rsid w:val="00B738C5"/>
    <w:rsid w:val="00B74E26"/>
    <w:rsid w:val="00B765B2"/>
    <w:rsid w:val="00B765F4"/>
    <w:rsid w:val="00B81564"/>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3FBB"/>
    <w:rsid w:val="00BD4A6D"/>
    <w:rsid w:val="00BE0162"/>
    <w:rsid w:val="00BE0E0B"/>
    <w:rsid w:val="00BE376F"/>
    <w:rsid w:val="00BE3E18"/>
    <w:rsid w:val="00BF1905"/>
    <w:rsid w:val="00BF2500"/>
    <w:rsid w:val="00BF64C8"/>
    <w:rsid w:val="00C00FAB"/>
    <w:rsid w:val="00C0138C"/>
    <w:rsid w:val="00C018D2"/>
    <w:rsid w:val="00C01F95"/>
    <w:rsid w:val="00C10777"/>
    <w:rsid w:val="00C14FBE"/>
    <w:rsid w:val="00C17282"/>
    <w:rsid w:val="00C17939"/>
    <w:rsid w:val="00C22F67"/>
    <w:rsid w:val="00C41F27"/>
    <w:rsid w:val="00C42098"/>
    <w:rsid w:val="00C46B1E"/>
    <w:rsid w:val="00C46F6E"/>
    <w:rsid w:val="00C47ED1"/>
    <w:rsid w:val="00C540E0"/>
    <w:rsid w:val="00C5529B"/>
    <w:rsid w:val="00C56986"/>
    <w:rsid w:val="00C60BAC"/>
    <w:rsid w:val="00C6104D"/>
    <w:rsid w:val="00C62CD7"/>
    <w:rsid w:val="00C630F2"/>
    <w:rsid w:val="00C63111"/>
    <w:rsid w:val="00C632F9"/>
    <w:rsid w:val="00C73EB2"/>
    <w:rsid w:val="00C74C3E"/>
    <w:rsid w:val="00C755DC"/>
    <w:rsid w:val="00C76CAA"/>
    <w:rsid w:val="00C77AE0"/>
    <w:rsid w:val="00C803B1"/>
    <w:rsid w:val="00C80C2B"/>
    <w:rsid w:val="00C90C1B"/>
    <w:rsid w:val="00C94E3A"/>
    <w:rsid w:val="00CA1EEC"/>
    <w:rsid w:val="00CA1F2A"/>
    <w:rsid w:val="00CA2B35"/>
    <w:rsid w:val="00CA2BA6"/>
    <w:rsid w:val="00CA2F92"/>
    <w:rsid w:val="00CA508F"/>
    <w:rsid w:val="00CA67F8"/>
    <w:rsid w:val="00CA7B5E"/>
    <w:rsid w:val="00CB0C26"/>
    <w:rsid w:val="00CB1270"/>
    <w:rsid w:val="00CB2265"/>
    <w:rsid w:val="00CB6723"/>
    <w:rsid w:val="00CC0448"/>
    <w:rsid w:val="00CC180E"/>
    <w:rsid w:val="00CC32DC"/>
    <w:rsid w:val="00CC61E3"/>
    <w:rsid w:val="00CC6896"/>
    <w:rsid w:val="00CD0E7F"/>
    <w:rsid w:val="00CD3184"/>
    <w:rsid w:val="00CD44AB"/>
    <w:rsid w:val="00CD5F90"/>
    <w:rsid w:val="00CD729A"/>
    <w:rsid w:val="00CE0245"/>
    <w:rsid w:val="00CE33C8"/>
    <w:rsid w:val="00CF13ED"/>
    <w:rsid w:val="00CF1763"/>
    <w:rsid w:val="00CF35A3"/>
    <w:rsid w:val="00CF3D6A"/>
    <w:rsid w:val="00CF3FEC"/>
    <w:rsid w:val="00CF4DBB"/>
    <w:rsid w:val="00D001AD"/>
    <w:rsid w:val="00D02C4C"/>
    <w:rsid w:val="00D04A9A"/>
    <w:rsid w:val="00D14155"/>
    <w:rsid w:val="00D17ACC"/>
    <w:rsid w:val="00D221CC"/>
    <w:rsid w:val="00D222AC"/>
    <w:rsid w:val="00D2299A"/>
    <w:rsid w:val="00D23483"/>
    <w:rsid w:val="00D23B64"/>
    <w:rsid w:val="00D241C9"/>
    <w:rsid w:val="00D24994"/>
    <w:rsid w:val="00D340C1"/>
    <w:rsid w:val="00D369B9"/>
    <w:rsid w:val="00D42692"/>
    <w:rsid w:val="00D44C2D"/>
    <w:rsid w:val="00D45244"/>
    <w:rsid w:val="00D51633"/>
    <w:rsid w:val="00D53D5A"/>
    <w:rsid w:val="00D5650A"/>
    <w:rsid w:val="00D57D8B"/>
    <w:rsid w:val="00D61EBE"/>
    <w:rsid w:val="00D63303"/>
    <w:rsid w:val="00D64663"/>
    <w:rsid w:val="00D65135"/>
    <w:rsid w:val="00D7034B"/>
    <w:rsid w:val="00D70544"/>
    <w:rsid w:val="00D7088E"/>
    <w:rsid w:val="00D72D46"/>
    <w:rsid w:val="00D76C05"/>
    <w:rsid w:val="00D80687"/>
    <w:rsid w:val="00D82341"/>
    <w:rsid w:val="00D827D9"/>
    <w:rsid w:val="00D830EB"/>
    <w:rsid w:val="00D83EC9"/>
    <w:rsid w:val="00D85236"/>
    <w:rsid w:val="00D867C6"/>
    <w:rsid w:val="00D927E6"/>
    <w:rsid w:val="00D92ECC"/>
    <w:rsid w:val="00D96241"/>
    <w:rsid w:val="00DA0984"/>
    <w:rsid w:val="00DA164C"/>
    <w:rsid w:val="00DA2829"/>
    <w:rsid w:val="00DA4D46"/>
    <w:rsid w:val="00DA5460"/>
    <w:rsid w:val="00DA55B1"/>
    <w:rsid w:val="00DA5FA2"/>
    <w:rsid w:val="00DA6AC8"/>
    <w:rsid w:val="00DA7D5A"/>
    <w:rsid w:val="00DB333E"/>
    <w:rsid w:val="00DB392C"/>
    <w:rsid w:val="00DC2196"/>
    <w:rsid w:val="00DC358A"/>
    <w:rsid w:val="00DC3754"/>
    <w:rsid w:val="00DC6B13"/>
    <w:rsid w:val="00DC7928"/>
    <w:rsid w:val="00DE0F33"/>
    <w:rsid w:val="00DE3ABF"/>
    <w:rsid w:val="00DE6B93"/>
    <w:rsid w:val="00DE6D56"/>
    <w:rsid w:val="00DF5BD5"/>
    <w:rsid w:val="00E0419A"/>
    <w:rsid w:val="00E05D73"/>
    <w:rsid w:val="00E11FDF"/>
    <w:rsid w:val="00E12BA2"/>
    <w:rsid w:val="00E1485E"/>
    <w:rsid w:val="00E14C16"/>
    <w:rsid w:val="00E23F99"/>
    <w:rsid w:val="00E2519C"/>
    <w:rsid w:val="00E301DA"/>
    <w:rsid w:val="00E30A4D"/>
    <w:rsid w:val="00E3172C"/>
    <w:rsid w:val="00E33076"/>
    <w:rsid w:val="00E33A9E"/>
    <w:rsid w:val="00E361DD"/>
    <w:rsid w:val="00E37787"/>
    <w:rsid w:val="00E41C2E"/>
    <w:rsid w:val="00E45CB4"/>
    <w:rsid w:val="00E57CEC"/>
    <w:rsid w:val="00E60031"/>
    <w:rsid w:val="00E62932"/>
    <w:rsid w:val="00E63ADF"/>
    <w:rsid w:val="00E70D22"/>
    <w:rsid w:val="00E72270"/>
    <w:rsid w:val="00E73080"/>
    <w:rsid w:val="00E7434C"/>
    <w:rsid w:val="00E761DC"/>
    <w:rsid w:val="00E76A75"/>
    <w:rsid w:val="00E77487"/>
    <w:rsid w:val="00E82E8A"/>
    <w:rsid w:val="00E85BD2"/>
    <w:rsid w:val="00E87248"/>
    <w:rsid w:val="00E90EEC"/>
    <w:rsid w:val="00E91C49"/>
    <w:rsid w:val="00E95EAC"/>
    <w:rsid w:val="00E9629D"/>
    <w:rsid w:val="00EA037D"/>
    <w:rsid w:val="00EA0471"/>
    <w:rsid w:val="00EA1668"/>
    <w:rsid w:val="00EA271A"/>
    <w:rsid w:val="00EA5949"/>
    <w:rsid w:val="00EB0878"/>
    <w:rsid w:val="00EB0D09"/>
    <w:rsid w:val="00EB1589"/>
    <w:rsid w:val="00EC0259"/>
    <w:rsid w:val="00EC14D6"/>
    <w:rsid w:val="00EC5F19"/>
    <w:rsid w:val="00EC64C5"/>
    <w:rsid w:val="00EC79B9"/>
    <w:rsid w:val="00ED09A7"/>
    <w:rsid w:val="00ED1B90"/>
    <w:rsid w:val="00ED73E2"/>
    <w:rsid w:val="00EE314F"/>
    <w:rsid w:val="00EE52D6"/>
    <w:rsid w:val="00EE6680"/>
    <w:rsid w:val="00EF2F3E"/>
    <w:rsid w:val="00EF58DE"/>
    <w:rsid w:val="00EF59F9"/>
    <w:rsid w:val="00EF728F"/>
    <w:rsid w:val="00F0311C"/>
    <w:rsid w:val="00F04DA6"/>
    <w:rsid w:val="00F06C22"/>
    <w:rsid w:val="00F10766"/>
    <w:rsid w:val="00F11829"/>
    <w:rsid w:val="00F11DA2"/>
    <w:rsid w:val="00F20636"/>
    <w:rsid w:val="00F209D5"/>
    <w:rsid w:val="00F20A9E"/>
    <w:rsid w:val="00F20ACE"/>
    <w:rsid w:val="00F2279D"/>
    <w:rsid w:val="00F25371"/>
    <w:rsid w:val="00F27561"/>
    <w:rsid w:val="00F35ED2"/>
    <w:rsid w:val="00F4006F"/>
    <w:rsid w:val="00F438DE"/>
    <w:rsid w:val="00F51C21"/>
    <w:rsid w:val="00F53010"/>
    <w:rsid w:val="00F551A5"/>
    <w:rsid w:val="00F555E7"/>
    <w:rsid w:val="00F571CB"/>
    <w:rsid w:val="00F66089"/>
    <w:rsid w:val="00F8309B"/>
    <w:rsid w:val="00F84E84"/>
    <w:rsid w:val="00F8613B"/>
    <w:rsid w:val="00F87C51"/>
    <w:rsid w:val="00F9339B"/>
    <w:rsid w:val="00F95DED"/>
    <w:rsid w:val="00FA0955"/>
    <w:rsid w:val="00FA4605"/>
    <w:rsid w:val="00FA52B5"/>
    <w:rsid w:val="00FA62FC"/>
    <w:rsid w:val="00FA7681"/>
    <w:rsid w:val="00FB084A"/>
    <w:rsid w:val="00FC0CD4"/>
    <w:rsid w:val="00FC0F51"/>
    <w:rsid w:val="00FC3C1B"/>
    <w:rsid w:val="00FD0B34"/>
    <w:rsid w:val="00FD194A"/>
    <w:rsid w:val="00FD1C3A"/>
    <w:rsid w:val="00FD4544"/>
    <w:rsid w:val="00FE08AB"/>
    <w:rsid w:val="00FF0BAD"/>
    <w:rsid w:val="00FF1380"/>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64630-D1C1-459C-93BB-B21AF95F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basedOn w:val="Normal"/>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chart" Target="charts/chart5.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footer" Target="footer9.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eader" Target="header9.xml"/><Relationship Id="rId35"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34050</c:v>
                </c:pt>
                <c:pt idx="1">
                  <c:v>63620</c:v>
                </c:pt>
                <c:pt idx="2">
                  <c:v>65330</c:v>
                </c:pt>
                <c:pt idx="3">
                  <c:v>80006</c:v>
                </c:pt>
                <c:pt idx="4" formatCode="#,##0;\(#,##0\)">
                  <c:v>95466</c:v>
                </c:pt>
                <c:pt idx="5">
                  <c:v>110258</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11669</c:v>
                </c:pt>
                <c:pt idx="1">
                  <c:v>64054</c:v>
                </c:pt>
                <c:pt idx="2">
                  <c:v>71790</c:v>
                </c:pt>
                <c:pt idx="3">
                  <c:v>100126</c:v>
                </c:pt>
                <c:pt idx="4" formatCode="#,##0;\(#,##0\)">
                  <c:v>124242</c:v>
                </c:pt>
                <c:pt idx="5">
                  <c:v>147102</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25574</c:v>
                </c:pt>
                <c:pt idx="1">
                  <c:v>96090</c:v>
                </c:pt>
                <c:pt idx="2">
                  <c:v>127237</c:v>
                </c:pt>
                <c:pt idx="3">
                  <c:v>159898</c:v>
                </c:pt>
                <c:pt idx="4" formatCode="#,##0;\(#,##0\)">
                  <c:v>194911</c:v>
                </c:pt>
                <c:pt idx="5">
                  <c:v>224918</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10203</c:v>
                </c:pt>
                <c:pt idx="1">
                  <c:v>105371</c:v>
                </c:pt>
                <c:pt idx="2">
                  <c:v>109944</c:v>
                </c:pt>
                <c:pt idx="3">
                  <c:v>120668</c:v>
                </c:pt>
                <c:pt idx="4" formatCode="#,##0;\(#,##0\)">
                  <c:v>131760</c:v>
                </c:pt>
                <c:pt idx="5">
                  <c:v>194998</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2531</c:v>
                </c:pt>
                <c:pt idx="1">
                  <c:v>7448</c:v>
                </c:pt>
                <c:pt idx="2">
                  <c:v>7534</c:v>
                </c:pt>
                <c:pt idx="3">
                  <c:v>9857</c:v>
                </c:pt>
                <c:pt idx="4">
                  <c:v>12343</c:v>
                </c:pt>
                <c:pt idx="5">
                  <c:v>14794</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2 531</c:v>
                  </c:pt>
                  <c:pt idx="1">
                    <c:v>7 448</c:v>
                  </c:pt>
                  <c:pt idx="2">
                    <c:v>7 534</c:v>
                  </c:pt>
                  <c:pt idx="3">
                    <c:v>9 857</c:v>
                  </c:pt>
                  <c:pt idx="4">
                    <c:v>12 343</c:v>
                  </c:pt>
                  <c:pt idx="5">
                    <c:v>14 794</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2803</c:v>
                </c:pt>
                <c:pt idx="1">
                  <c:v>8440</c:v>
                </c:pt>
                <c:pt idx="2">
                  <c:v>8475</c:v>
                </c:pt>
                <c:pt idx="3">
                  <c:v>11384</c:v>
                </c:pt>
                <c:pt idx="4">
                  <c:v>14266</c:v>
                </c:pt>
                <c:pt idx="5">
                  <c:v>16998</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453</c:v>
                </c:pt>
                <c:pt idx="1">
                  <c:v>1363</c:v>
                </c:pt>
                <c:pt idx="2">
                  <c:v>1413</c:v>
                </c:pt>
                <c:pt idx="3">
                  <c:v>1859</c:v>
                </c:pt>
                <c:pt idx="4">
                  <c:v>2308</c:v>
                </c:pt>
                <c:pt idx="5">
                  <c:v>2754</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439</c:v>
                </c:pt>
                <c:pt idx="2">
                  <c:v>473</c:v>
                </c:pt>
                <c:pt idx="3">
                  <c:v>941</c:v>
                </c:pt>
                <c:pt idx="4">
                  <c:v>1067</c:v>
                </c:pt>
                <c:pt idx="5">
                  <c:v>1176</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3700</c:v>
                </c:pt>
                <c:pt idx="1">
                  <c:v>7346</c:v>
                </c:pt>
                <c:pt idx="2">
                  <c:v>11056</c:v>
                </c:pt>
                <c:pt idx="3">
                  <c:v>14974</c:v>
                </c:pt>
                <c:pt idx="4">
                  <c:v>19234</c:v>
                </c:pt>
                <c:pt idx="5">
                  <c:v>23618</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19</c:v>
                </c:pt>
                <c:pt idx="1">
                  <c:v>102</c:v>
                </c:pt>
                <c:pt idx="2">
                  <c:v>228</c:v>
                </c:pt>
                <c:pt idx="3">
                  <c:v>282</c:v>
                </c:pt>
                <c:pt idx="4">
                  <c:v>356</c:v>
                </c:pt>
                <c:pt idx="5">
                  <c:v>454</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0</c:v>
                </c:pt>
                <c:pt idx="3">
                  <c:v>0</c:v>
                </c:pt>
                <c:pt idx="4">
                  <c:v>0</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24119</c:v>
                </c:pt>
                <c:pt idx="1">
                  <c:v>48104</c:v>
                </c:pt>
                <c:pt idx="2">
                  <c:v>73515</c:v>
                </c:pt>
                <c:pt idx="3">
                  <c:v>98506</c:v>
                </c:pt>
                <c:pt idx="4">
                  <c:v>126711</c:v>
                </c:pt>
                <c:pt idx="5">
                  <c:v>151995</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1559</c:v>
                </c:pt>
                <c:pt idx="1">
                  <c:v>3118</c:v>
                </c:pt>
                <c:pt idx="2">
                  <c:v>4677</c:v>
                </c:pt>
                <c:pt idx="3">
                  <c:v>6235</c:v>
                </c:pt>
                <c:pt idx="4">
                  <c:v>7794</c:v>
                </c:pt>
                <c:pt idx="5">
                  <c:v>9353</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0</c:v>
                </c:pt>
                <c:pt idx="1">
                  <c:v>37188</c:v>
                </c:pt>
                <c:pt idx="2">
                  <c:v>37188</c:v>
                </c:pt>
                <c:pt idx="3">
                  <c:v>50917</c:v>
                </c:pt>
                <c:pt idx="4">
                  <c:v>63646</c:v>
                </c:pt>
                <c:pt idx="5">
                  <c:v>76375</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223</c:v>
                </c:pt>
                <c:pt idx="1">
                  <c:v>1265</c:v>
                </c:pt>
                <c:pt idx="2">
                  <c:v>2479</c:v>
                </c:pt>
                <c:pt idx="3">
                  <c:v>4650</c:v>
                </c:pt>
                <c:pt idx="4">
                  <c:v>5789</c:v>
                </c:pt>
                <c:pt idx="5">
                  <c:v>7924</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35425</c:v>
                </c:pt>
                <c:pt idx="2">
                  <c:v>65764</c:v>
                </c:pt>
                <c:pt idx="3">
                  <c:v>106208</c:v>
                </c:pt>
                <c:pt idx="4">
                  <c:v>125531</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15397</c:v>
                </c:pt>
                <c:pt idx="2">
                  <c:v>31495</c:v>
                </c:pt>
                <c:pt idx="3">
                  <c:v>61938</c:v>
                </c:pt>
                <c:pt idx="4">
                  <c:v>78884</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1972</c:v>
                </c:pt>
                <c:pt idx="1">
                  <c:v>8031</c:v>
                </c:pt>
                <c:pt idx="2">
                  <c:v>11181</c:v>
                </c:pt>
                <c:pt idx="3">
                  <c:v>19258</c:v>
                </c:pt>
                <c:pt idx="4">
                  <c:v>23454</c:v>
                </c:pt>
                <c:pt idx="5">
                  <c:v>31280</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1117</c:v>
                </c:pt>
                <c:pt idx="1">
                  <c:v>3360</c:v>
                </c:pt>
                <c:pt idx="2">
                  <c:v>5990</c:v>
                </c:pt>
                <c:pt idx="3">
                  <c:v>12112</c:v>
                </c:pt>
                <c:pt idx="4">
                  <c:v>14770</c:v>
                </c:pt>
                <c:pt idx="5">
                  <c:v>16965</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General</c:formatCode>
                <c:ptCount val="12"/>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2018/19</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#,##0,_);_(* \(#,##0,\);_(* "–"?_);_(@_)</c:formatCode>
                <c:ptCount val="12"/>
                <c:pt idx="0">
                  <c:v>2855413.83</c:v>
                </c:pt>
                <c:pt idx="1">
                  <c:v>8735694.8300000001</c:v>
                </c:pt>
                <c:pt idx="2">
                  <c:v>7116904.8300000001</c:v>
                </c:pt>
                <c:pt idx="3">
                  <c:v>8476793.8599999994</c:v>
                </c:pt>
                <c:pt idx="4">
                  <c:v>5683886.0099999998</c:v>
                </c:pt>
                <c:pt idx="5">
                  <c:v>7550071.0800000001</c:v>
                </c:pt>
                <c:pt idx="6">
                  <c:v>6758165.0499999998</c:v>
                </c:pt>
                <c:pt idx="7">
                  <c:v>3443886.64</c:v>
                </c:pt>
                <c:pt idx="8">
                  <c:v>8522997.7899999991</c:v>
                </c:pt>
                <c:pt idx="9">
                  <c:v>9010931.4100000001</c:v>
                </c:pt>
                <c:pt idx="10">
                  <c:v>9506020.8399999999</c:v>
                </c:pt>
                <c:pt idx="11">
                  <c:v>39677830.18</c:v>
                </c:pt>
              </c:numCache>
            </c:numRef>
          </c:val>
          <c:extLst>
            <c:ext xmlns:c16="http://schemas.microsoft.com/office/drawing/2014/chart" uri="{C3380CC4-5D6E-409C-BE32-E72D297353CC}">
              <c16:uniqueId val="{00000000-026B-4AA2-93C6-751849AACDC2}"/>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#,##0,_);_(* \(#,##0,\);_(* "–"?_);_(@_)</c:formatCode>
                <c:ptCount val="12"/>
                <c:pt idx="0">
                  <c:v>24543091.699999999</c:v>
                </c:pt>
                <c:pt idx="1">
                  <c:v>24543091.699999999</c:v>
                </c:pt>
                <c:pt idx="2">
                  <c:v>24543091.699999999</c:v>
                </c:pt>
                <c:pt idx="3">
                  <c:v>24543091.699999999</c:v>
                </c:pt>
                <c:pt idx="4">
                  <c:v>24543091.699999999</c:v>
                </c:pt>
                <c:pt idx="5">
                  <c:v>24543091.699999999</c:v>
                </c:pt>
                <c:pt idx="6">
                  <c:v>24543091.699999999</c:v>
                </c:pt>
                <c:pt idx="7">
                  <c:v>24543091.699999999</c:v>
                </c:pt>
                <c:pt idx="8">
                  <c:v>24543091.699999999</c:v>
                </c:pt>
                <c:pt idx="9">
                  <c:v>24543091.699999999</c:v>
                </c:pt>
                <c:pt idx="10">
                  <c:v>24543091.699999999</c:v>
                </c:pt>
                <c:pt idx="11">
                  <c:v>24543091.300000001</c:v>
                </c:pt>
              </c:numCache>
            </c:numRef>
          </c:val>
          <c:extLst>
            <c:ext xmlns:c16="http://schemas.microsoft.com/office/drawing/2014/chart" uri="{C3380CC4-5D6E-409C-BE32-E72D297353CC}">
              <c16:uniqueId val="{00000001-026B-4AA2-93C6-751849AACDC2}"/>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#,##0,_);_(* \(#,##0,\);_(* "–"?_);_(@_)</c:formatCode>
                <c:ptCount val="12"/>
                <c:pt idx="0">
                  <c:v>24543130</c:v>
                </c:pt>
                <c:pt idx="1">
                  <c:v>24543130</c:v>
                </c:pt>
                <c:pt idx="2">
                  <c:v>24543130</c:v>
                </c:pt>
                <c:pt idx="3">
                  <c:v>24543130</c:v>
                </c:pt>
                <c:pt idx="4">
                  <c:v>24543130</c:v>
                </c:pt>
                <c:pt idx="5">
                  <c:v>24543130</c:v>
                </c:pt>
                <c:pt idx="6">
                  <c:v>24543130</c:v>
                </c:pt>
                <c:pt idx="7">
                  <c:v>24543130</c:v>
                </c:pt>
                <c:pt idx="8">
                  <c:v>24543130</c:v>
                </c:pt>
                <c:pt idx="9">
                  <c:v>24543130</c:v>
                </c:pt>
                <c:pt idx="10">
                  <c:v>24543130</c:v>
                </c:pt>
                <c:pt idx="11">
                  <c:v>24542670</c:v>
                </c:pt>
              </c:numCache>
            </c:numRef>
          </c:val>
          <c:extLst>
            <c:ext xmlns:c16="http://schemas.microsoft.com/office/drawing/2014/chart" uri="{C3380CC4-5D6E-409C-BE32-E72D297353CC}">
              <c16:uniqueId val="{00000002-026B-4AA2-93C6-751849AACDC2}"/>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#,##0,_);_(* \(#,##0,\);_(* "–"?_);_(@_)</c:formatCode>
                <c:ptCount val="12"/>
                <c:pt idx="0">
                  <c:v>0</c:v>
                </c:pt>
                <c:pt idx="1">
                  <c:v>2679589.64</c:v>
                </c:pt>
                <c:pt idx="2">
                  <c:v>5474692.0199999996</c:v>
                </c:pt>
                <c:pt idx="3">
                  <c:v>7223962.0599999996</c:v>
                </c:pt>
                <c:pt idx="4">
                  <c:v>3194538.87</c:v>
                </c:pt>
                <c:pt idx="5">
                  <c:v>10003272.24</c:v>
                </c:pt>
                <c:pt idx="6">
                  <c:v>0</c:v>
                </c:pt>
                <c:pt idx="7">
                  <c:v>0</c:v>
                </c:pt>
                <c:pt idx="8">
                  <c:v>0</c:v>
                </c:pt>
                <c:pt idx="9">
                  <c:v>0</c:v>
                </c:pt>
                <c:pt idx="10">
                  <c:v>0</c:v>
                </c:pt>
                <c:pt idx="11">
                  <c:v>0</c:v>
                </c:pt>
              </c:numCache>
            </c:numRef>
          </c:val>
          <c:extLst>
            <c:ext xmlns:c16="http://schemas.microsoft.com/office/drawing/2014/chart" uri="{C3380CC4-5D6E-409C-BE32-E72D297353CC}">
              <c16:uniqueId val="{00000003-026B-4AA2-93C6-751849AACDC2}"/>
            </c:ext>
          </c:extLst>
        </c:ser>
        <c:dLbls>
          <c:showLegendKey val="0"/>
          <c:showVal val="0"/>
          <c:showCatName val="0"/>
          <c:showSerName val="0"/>
          <c:showPercent val="0"/>
          <c:showBubbleSize val="0"/>
        </c:dLbls>
        <c:gapWidth val="150"/>
        <c:shape val="box"/>
        <c:axId val="305865088"/>
        <c:axId val="305866624"/>
        <c:axId val="0"/>
      </c:bar3DChart>
      <c:catAx>
        <c:axId val="30586508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305866624"/>
        <c:crosses val="autoZero"/>
        <c:auto val="1"/>
        <c:lblAlgn val="ctr"/>
        <c:lblOffset val="100"/>
        <c:tickLblSkip val="1"/>
        <c:tickMarkSkip val="1"/>
        <c:noMultiLvlLbl val="0"/>
      </c:catAx>
      <c:valAx>
        <c:axId val="305866624"/>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GB"/>
                  <a:t>R'000</a:t>
                </a:r>
              </a:p>
            </c:rich>
          </c:tx>
          <c:layout>
            <c:manualLayout>
              <c:xMode val="edge"/>
              <c:yMode val="edge"/>
              <c:x val="0.14084523472124669"/>
              <c:y val="0.34905734660525928"/>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305865088"/>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2019/20</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#,##0,_);_(* \(#,##0,\);_(* "–"?_);_(@_)</c:formatCode>
                <c:ptCount val="8"/>
                <c:pt idx="0">
                  <c:v>76839627</c:v>
                </c:pt>
                <c:pt idx="1">
                  <c:v>72275075</c:v>
                </c:pt>
                <c:pt idx="2">
                  <c:v>43539697</c:v>
                </c:pt>
                <c:pt idx="3">
                  <c:v>71545514</c:v>
                </c:pt>
                <c:pt idx="4">
                  <c:v>44132915</c:v>
                </c:pt>
                <c:pt idx="5">
                  <c:v>32937392</c:v>
                </c:pt>
                <c:pt idx="6">
                  <c:v>185673740</c:v>
                </c:pt>
                <c:pt idx="7">
                  <c:v>1139705040</c:v>
                </c:pt>
              </c:numCache>
            </c:numRef>
          </c:val>
          <c:extLst>
            <c:ext xmlns:c16="http://schemas.microsoft.com/office/drawing/2014/chart" uri="{C3380CC4-5D6E-409C-BE32-E72D297353CC}">
              <c16:uniqueId val="{00000000-0695-4CE9-87B5-7A499145260B}"/>
            </c:ext>
          </c:extLst>
        </c:ser>
        <c:ser>
          <c:idx val="1"/>
          <c:order val="1"/>
          <c:tx>
            <c:strRef>
              <c:f>SC71charts!$A$54</c:f>
              <c:strCache>
                <c:ptCount val="1"/>
                <c:pt idx="0">
                  <c:v>2018/19</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#,##0,_);_(* \(#,##0,\);_(*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0695-4CE9-87B5-7A499145260B}"/>
            </c:ext>
          </c:extLst>
        </c:ser>
        <c:dLbls>
          <c:showLegendKey val="0"/>
          <c:showVal val="0"/>
          <c:showCatName val="0"/>
          <c:showSerName val="0"/>
          <c:showPercent val="0"/>
          <c:showBubbleSize val="0"/>
        </c:dLbls>
        <c:gapWidth val="150"/>
        <c:shape val="box"/>
        <c:axId val="306017792"/>
        <c:axId val="306019328"/>
        <c:axId val="0"/>
      </c:bar3DChart>
      <c:catAx>
        <c:axId val="3060177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306019328"/>
        <c:crosses val="autoZero"/>
        <c:auto val="1"/>
        <c:lblAlgn val="ctr"/>
        <c:lblOffset val="100"/>
        <c:tickLblSkip val="1"/>
        <c:tickMarkSkip val="1"/>
        <c:noMultiLvlLbl val="0"/>
      </c:catAx>
      <c:valAx>
        <c:axId val="306019328"/>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GB"/>
                  <a:t>R'000</a:t>
                </a:r>
              </a:p>
            </c:rich>
          </c:tx>
          <c:layout>
            <c:manualLayout>
              <c:xMode val="edge"/>
              <c:yMode val="edge"/>
              <c:x val="0.11232449297971919"/>
              <c:y val="0.39858564849205169"/>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306017792"/>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2018/19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#,##0,_);_(* \(#,##0,\);_(* "–"?_);_(@_)</c:formatCode>
                <c:ptCount val="4"/>
                <c:pt idx="0">
                  <c:v>35777523.649999999</c:v>
                </c:pt>
                <c:pt idx="1">
                  <c:v>193424389.38999999</c:v>
                </c:pt>
                <c:pt idx="2">
                  <c:v>1387447616.96</c:v>
                </c:pt>
                <c:pt idx="3">
                  <c:v>0</c:v>
                </c:pt>
              </c:numCache>
            </c:numRef>
          </c:val>
          <c:extLst>
            <c:ext xmlns:c16="http://schemas.microsoft.com/office/drawing/2014/chart" uri="{C3380CC4-5D6E-409C-BE32-E72D297353CC}">
              <c16:uniqueId val="{00000000-CC10-4841-BD7A-7448B054E72C}"/>
            </c:ext>
          </c:extLst>
        </c:ser>
        <c:ser>
          <c:idx val="1"/>
          <c:order val="1"/>
          <c:tx>
            <c:strRef>
              <c:f>SC71charts!$C$77</c:f>
              <c:strCache>
                <c:ptCount val="1"/>
                <c:pt idx="0">
                  <c:v>Budget Year 2019/20</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#,##0,_);_(* \(#,##0,\);_(* "–"?_);_(@_)</c:formatCode>
                <c:ptCount val="4"/>
                <c:pt idx="0">
                  <c:v>36884045</c:v>
                </c:pt>
                <c:pt idx="1">
                  <c:v>199406587</c:v>
                </c:pt>
                <c:pt idx="2">
                  <c:v>1430358368</c:v>
                </c:pt>
                <c:pt idx="3">
                  <c:v>0</c:v>
                </c:pt>
              </c:numCache>
            </c:numRef>
          </c:val>
          <c:extLst>
            <c:ext xmlns:c16="http://schemas.microsoft.com/office/drawing/2014/chart" uri="{C3380CC4-5D6E-409C-BE32-E72D297353CC}">
              <c16:uniqueId val="{00000001-CC10-4841-BD7A-7448B054E72C}"/>
            </c:ext>
          </c:extLst>
        </c:ser>
        <c:dLbls>
          <c:showLegendKey val="0"/>
          <c:showVal val="0"/>
          <c:showCatName val="0"/>
          <c:showSerName val="0"/>
          <c:showPercent val="0"/>
          <c:showBubbleSize val="0"/>
        </c:dLbls>
        <c:gapWidth val="150"/>
        <c:shape val="box"/>
        <c:axId val="306047232"/>
        <c:axId val="313909248"/>
        <c:axId val="0"/>
      </c:bar3DChart>
      <c:catAx>
        <c:axId val="306047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313909248"/>
        <c:crosses val="autoZero"/>
        <c:auto val="1"/>
        <c:lblAlgn val="ctr"/>
        <c:lblOffset val="100"/>
        <c:tickLblSkip val="1"/>
        <c:tickMarkSkip val="1"/>
        <c:noMultiLvlLbl val="0"/>
      </c:catAx>
      <c:valAx>
        <c:axId val="31390924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GB"/>
                  <a:t>R'000</a:t>
                </a:r>
              </a:p>
            </c:rich>
          </c:tx>
          <c:layout>
            <c:manualLayout>
              <c:xMode val="edge"/>
              <c:yMode val="edge"/>
              <c:x val="0.10781266404199474"/>
              <c:y val="0.40470563532499615"/>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30604723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0.169</cdr:x>
      <cdr:y>0.01224</cdr:y>
    </cdr:from>
    <cdr:to>
      <cdr:x>0.90778</cdr:x>
      <cdr:y>0.0649</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2019/20 Capital Expenditure Monthly Trend: actual v target</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3A017-6CB2-4FF0-81FF-BE58508B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20472</Words>
  <Characters>116693</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136892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creator>Ahmed Lambat</dc:creator>
  <cp:lastModifiedBy>Amanda Vorster</cp:lastModifiedBy>
  <cp:revision>2</cp:revision>
  <cp:lastPrinted>2020-02-11T06:59:00Z</cp:lastPrinted>
  <dcterms:created xsi:type="dcterms:W3CDTF">2020-02-12T05:27:00Z</dcterms:created>
  <dcterms:modified xsi:type="dcterms:W3CDTF">2020-02-12T05:27:00Z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